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0C" w:rsidRPr="005E4788"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41750C" w:rsidRPr="00F71132" w:rsidRDefault="0041750C" w:rsidP="0041750C">
      <w:pPr>
        <w:pStyle w:val="JVS1"/>
        <w:rPr>
          <w:spacing w:val="20"/>
          <w:sz w:val="40"/>
          <w:szCs w:val="40"/>
        </w:rPr>
      </w:pPr>
      <w:r w:rsidRPr="00F71132">
        <w:rPr>
          <w:spacing w:val="20"/>
          <w:sz w:val="40"/>
          <w:szCs w:val="40"/>
        </w:rPr>
        <w:t>Kupní smlouva č.</w:t>
      </w:r>
      <w:r>
        <w:rPr>
          <w:spacing w:val="20"/>
          <w:sz w:val="40"/>
          <w:szCs w:val="40"/>
        </w:rPr>
        <w:t xml:space="preserve"> …….</w:t>
      </w:r>
    </w:p>
    <w:p w:rsidR="0041750C" w:rsidRPr="005E4788"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0A29E5" w:rsidRDefault="0041750C" w:rsidP="0041750C">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 xml:space="preserve">uzavřená podle </w:t>
      </w:r>
      <w:r>
        <w:rPr>
          <w:rFonts w:ascii="Times New Roman" w:hAnsi="Times New Roman"/>
          <w:sz w:val="22"/>
          <w:szCs w:val="22"/>
        </w:rPr>
        <w:t xml:space="preserve">§ 2079 a násl. </w:t>
      </w:r>
      <w:r w:rsidRPr="005E4788">
        <w:rPr>
          <w:rFonts w:ascii="Times New Roman" w:hAnsi="Times New Roman"/>
          <w:sz w:val="22"/>
          <w:szCs w:val="22"/>
        </w:rPr>
        <w:t xml:space="preserve">zákona č. </w:t>
      </w:r>
      <w:r>
        <w:rPr>
          <w:rFonts w:ascii="Times New Roman" w:hAnsi="Times New Roman"/>
          <w:sz w:val="22"/>
          <w:szCs w:val="22"/>
        </w:rPr>
        <w:t xml:space="preserve">89/2012 Sb., občanský zákoník, ve znění pozdějších předpisů </w:t>
      </w:r>
    </w:p>
    <w:p w:rsidR="0041750C" w:rsidRPr="005E4788" w:rsidRDefault="0041750C" w:rsidP="0041750C">
      <w:pPr>
        <w:tabs>
          <w:tab w:val="left" w:pos="0"/>
          <w:tab w:val="left" w:leader="underscore" w:pos="4706"/>
          <w:tab w:val="left" w:pos="4990"/>
          <w:tab w:val="left" w:leader="underscore" w:pos="9639"/>
        </w:tabs>
        <w:rPr>
          <w:rFonts w:ascii="Times New Roman" w:hAnsi="Times New Roman"/>
          <w:sz w:val="22"/>
          <w:szCs w:val="22"/>
        </w:rPr>
      </w:pPr>
      <w:r>
        <w:rPr>
          <w:rFonts w:ascii="Times New Roman" w:hAnsi="Times New Roman"/>
          <w:sz w:val="22"/>
          <w:szCs w:val="22"/>
        </w:rPr>
        <w:t>(dále jen „občanský zákoník“)</w:t>
      </w:r>
    </w:p>
    <w:p w:rsidR="0041750C" w:rsidRPr="005E4788" w:rsidRDefault="0041750C" w:rsidP="0041750C">
      <w:pPr>
        <w:tabs>
          <w:tab w:val="left" w:pos="0"/>
          <w:tab w:val="left" w:leader="underscore" w:pos="4706"/>
          <w:tab w:val="left" w:pos="4990"/>
          <w:tab w:val="left" w:leader="underscore" w:pos="9639"/>
        </w:tabs>
        <w:rPr>
          <w:rFonts w:cs="Arial"/>
          <w:b/>
          <w:sz w:val="22"/>
          <w:szCs w:val="22"/>
        </w:rPr>
      </w:pPr>
    </w:p>
    <w:p w:rsidR="0041750C" w:rsidRDefault="0041750C" w:rsidP="0041750C">
      <w:pPr>
        <w:pBdr>
          <w:bottom w:val="single" w:sz="6" w:space="1" w:color="auto"/>
        </w:pBdr>
        <w:tabs>
          <w:tab w:val="left" w:pos="0"/>
          <w:tab w:val="left" w:leader="underscore" w:pos="4706"/>
          <w:tab w:val="left" w:pos="4990"/>
          <w:tab w:val="left" w:leader="underscore" w:pos="9639"/>
        </w:tabs>
        <w:rPr>
          <w:rFonts w:cs="Arial"/>
          <w:b/>
          <w:sz w:val="22"/>
          <w:szCs w:val="22"/>
        </w:rPr>
      </w:pPr>
    </w:p>
    <w:p w:rsidR="0041750C" w:rsidRPr="005E4788" w:rsidRDefault="0041750C" w:rsidP="0041750C">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41750C" w:rsidRPr="005E4788"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41750C" w:rsidRPr="00902CD6" w:rsidRDefault="0041750C" w:rsidP="0041750C">
      <w:pPr>
        <w:pStyle w:val="Default"/>
        <w:rPr>
          <w:b/>
          <w:bCs/>
          <w:sz w:val="22"/>
          <w:szCs w:val="22"/>
        </w:rPr>
      </w:pPr>
      <w:r>
        <w:rPr>
          <w:b/>
          <w:bCs/>
          <w:sz w:val="22"/>
          <w:szCs w:val="22"/>
        </w:rPr>
        <w:t>S</w:t>
      </w:r>
      <w:r w:rsidRPr="00902CD6">
        <w:rPr>
          <w:b/>
          <w:bCs/>
          <w:sz w:val="22"/>
          <w:szCs w:val="22"/>
        </w:rPr>
        <w:t>tatutární město Ostrava</w:t>
      </w:r>
    </w:p>
    <w:p w:rsidR="0041750C" w:rsidRPr="00902CD6" w:rsidRDefault="0041750C" w:rsidP="0041750C">
      <w:pPr>
        <w:pStyle w:val="Default"/>
        <w:rPr>
          <w:sz w:val="22"/>
          <w:szCs w:val="22"/>
        </w:rPr>
      </w:pPr>
      <w:r w:rsidRPr="00902CD6">
        <w:rPr>
          <w:sz w:val="22"/>
          <w:szCs w:val="22"/>
        </w:rPr>
        <w:t xml:space="preserve">sídlo: </w:t>
      </w:r>
      <w:r w:rsidRPr="00902CD6">
        <w:rPr>
          <w:sz w:val="22"/>
          <w:szCs w:val="22"/>
        </w:rPr>
        <w:tab/>
      </w:r>
      <w:r w:rsidRPr="00902CD6">
        <w:rPr>
          <w:sz w:val="22"/>
          <w:szCs w:val="22"/>
        </w:rPr>
        <w:tab/>
      </w:r>
      <w:r w:rsidRPr="00902CD6">
        <w:rPr>
          <w:sz w:val="22"/>
          <w:szCs w:val="22"/>
        </w:rPr>
        <w:tab/>
      </w:r>
      <w:r w:rsidRPr="00902CD6">
        <w:rPr>
          <w:sz w:val="22"/>
          <w:szCs w:val="22"/>
        </w:rPr>
        <w:tab/>
        <w:t xml:space="preserve">Prokešovo náměstí 1803/8, 729 30 Ostrava – Moravská Ostrava </w:t>
      </w:r>
    </w:p>
    <w:p w:rsidR="0041750C" w:rsidRPr="00902CD6" w:rsidRDefault="0041750C" w:rsidP="0041750C">
      <w:pPr>
        <w:pStyle w:val="Default"/>
        <w:rPr>
          <w:sz w:val="22"/>
          <w:szCs w:val="22"/>
        </w:rPr>
      </w:pPr>
      <w:r w:rsidRPr="00902CD6">
        <w:rPr>
          <w:sz w:val="22"/>
          <w:szCs w:val="22"/>
        </w:rPr>
        <w:t xml:space="preserve">IČO: </w:t>
      </w:r>
      <w:r w:rsidRPr="00902CD6">
        <w:rPr>
          <w:sz w:val="22"/>
          <w:szCs w:val="22"/>
        </w:rPr>
        <w:tab/>
      </w:r>
      <w:r w:rsidRPr="00902CD6">
        <w:rPr>
          <w:sz w:val="22"/>
          <w:szCs w:val="22"/>
        </w:rPr>
        <w:tab/>
      </w:r>
      <w:r w:rsidRPr="00902CD6">
        <w:rPr>
          <w:sz w:val="22"/>
          <w:szCs w:val="22"/>
        </w:rPr>
        <w:tab/>
      </w:r>
      <w:r w:rsidRPr="00902CD6">
        <w:rPr>
          <w:sz w:val="22"/>
          <w:szCs w:val="22"/>
        </w:rPr>
        <w:tab/>
        <w:t xml:space="preserve">00845451 </w:t>
      </w:r>
    </w:p>
    <w:p w:rsidR="0041750C" w:rsidRPr="00902CD6" w:rsidRDefault="0041750C" w:rsidP="0041750C">
      <w:pPr>
        <w:pStyle w:val="Default"/>
        <w:rPr>
          <w:sz w:val="22"/>
          <w:szCs w:val="22"/>
        </w:rPr>
      </w:pPr>
      <w:r w:rsidRPr="00902CD6">
        <w:rPr>
          <w:sz w:val="22"/>
          <w:szCs w:val="22"/>
        </w:rPr>
        <w:t xml:space="preserve">DIČ: </w:t>
      </w:r>
      <w:r w:rsidRPr="00902CD6">
        <w:rPr>
          <w:sz w:val="22"/>
          <w:szCs w:val="22"/>
        </w:rPr>
        <w:tab/>
      </w:r>
      <w:r w:rsidRPr="00902CD6">
        <w:rPr>
          <w:sz w:val="22"/>
          <w:szCs w:val="22"/>
        </w:rPr>
        <w:tab/>
      </w:r>
      <w:r w:rsidRPr="00902CD6">
        <w:rPr>
          <w:sz w:val="22"/>
          <w:szCs w:val="22"/>
        </w:rPr>
        <w:tab/>
      </w:r>
      <w:r w:rsidRPr="00902CD6">
        <w:rPr>
          <w:sz w:val="22"/>
          <w:szCs w:val="22"/>
        </w:rPr>
        <w:tab/>
        <w:t>CZ00845451 – plátce DPH</w:t>
      </w:r>
    </w:p>
    <w:p w:rsidR="0041750C" w:rsidRPr="00902CD6" w:rsidRDefault="0041750C" w:rsidP="0041750C">
      <w:pPr>
        <w:pStyle w:val="Default"/>
        <w:rPr>
          <w:bCs/>
          <w:i/>
          <w:sz w:val="22"/>
          <w:szCs w:val="22"/>
        </w:rPr>
      </w:pPr>
      <w:r w:rsidRPr="00902CD6">
        <w:rPr>
          <w:bCs/>
          <w:i/>
          <w:sz w:val="22"/>
          <w:szCs w:val="22"/>
        </w:rPr>
        <w:t>pro potřeby vystavení daňových dokladů odběratel nebo zákazník</w:t>
      </w:r>
    </w:p>
    <w:p w:rsidR="0041750C" w:rsidRPr="00902CD6" w:rsidRDefault="0041750C" w:rsidP="0041750C">
      <w:pPr>
        <w:pStyle w:val="Default"/>
        <w:rPr>
          <w:b/>
          <w:bCs/>
          <w:sz w:val="22"/>
          <w:szCs w:val="22"/>
        </w:rPr>
      </w:pPr>
    </w:p>
    <w:p w:rsidR="00187C38" w:rsidRPr="00902CD6" w:rsidRDefault="00187C38" w:rsidP="00187C38">
      <w:pPr>
        <w:pStyle w:val="Default"/>
        <w:rPr>
          <w:b/>
          <w:bCs/>
          <w:sz w:val="22"/>
          <w:szCs w:val="22"/>
        </w:rPr>
      </w:pPr>
      <w:r w:rsidRPr="00902CD6">
        <w:rPr>
          <w:b/>
          <w:bCs/>
          <w:sz w:val="22"/>
          <w:szCs w:val="22"/>
        </w:rPr>
        <w:t xml:space="preserve">městský obvod Slezská Ostrava </w:t>
      </w:r>
    </w:p>
    <w:p w:rsidR="00187C38" w:rsidRPr="00902CD6" w:rsidRDefault="00187C38" w:rsidP="00187C38">
      <w:pPr>
        <w:pStyle w:val="Default"/>
        <w:rPr>
          <w:sz w:val="22"/>
          <w:szCs w:val="22"/>
        </w:rPr>
      </w:pPr>
      <w:r w:rsidRPr="00902CD6">
        <w:rPr>
          <w:sz w:val="22"/>
          <w:szCs w:val="22"/>
        </w:rPr>
        <w:t xml:space="preserve">sídlo: </w:t>
      </w:r>
      <w:r w:rsidRPr="00902CD6">
        <w:rPr>
          <w:sz w:val="22"/>
          <w:szCs w:val="22"/>
        </w:rPr>
        <w:tab/>
      </w:r>
      <w:r w:rsidRPr="00902CD6">
        <w:rPr>
          <w:sz w:val="22"/>
          <w:szCs w:val="22"/>
        </w:rPr>
        <w:tab/>
      </w:r>
      <w:r w:rsidRPr="00902CD6">
        <w:rPr>
          <w:sz w:val="22"/>
          <w:szCs w:val="22"/>
        </w:rPr>
        <w:tab/>
      </w:r>
      <w:r w:rsidRPr="00902CD6">
        <w:rPr>
          <w:sz w:val="22"/>
          <w:szCs w:val="22"/>
        </w:rPr>
        <w:tab/>
        <w:t xml:space="preserve">Těšínská 138/35, 710 16 Ostrava – Slezská Ostrava </w:t>
      </w:r>
    </w:p>
    <w:p w:rsidR="00187C38" w:rsidRPr="00902CD6" w:rsidRDefault="00187C38" w:rsidP="00187C38">
      <w:pPr>
        <w:pStyle w:val="Default"/>
        <w:rPr>
          <w:sz w:val="22"/>
          <w:szCs w:val="22"/>
        </w:rPr>
      </w:pPr>
      <w:r w:rsidRPr="00902CD6">
        <w:rPr>
          <w:sz w:val="22"/>
          <w:szCs w:val="22"/>
        </w:rPr>
        <w:t xml:space="preserve">ID datové schránky: </w:t>
      </w:r>
      <w:r w:rsidRPr="00902CD6">
        <w:rPr>
          <w:sz w:val="22"/>
          <w:szCs w:val="22"/>
        </w:rPr>
        <w:tab/>
      </w:r>
      <w:r w:rsidRPr="00902CD6">
        <w:rPr>
          <w:sz w:val="22"/>
          <w:szCs w:val="22"/>
        </w:rPr>
        <w:tab/>
        <w:t xml:space="preserve">56zbpub </w:t>
      </w:r>
    </w:p>
    <w:p w:rsidR="00187C38" w:rsidRDefault="00187C38" w:rsidP="00187C38">
      <w:pPr>
        <w:pStyle w:val="Default"/>
        <w:rPr>
          <w:sz w:val="22"/>
          <w:szCs w:val="22"/>
        </w:rPr>
      </w:pPr>
      <w:r w:rsidRPr="00902CD6">
        <w:rPr>
          <w:sz w:val="22"/>
          <w:szCs w:val="22"/>
        </w:rPr>
        <w:t xml:space="preserve">zástupce: </w:t>
      </w:r>
      <w:r w:rsidRPr="00902CD6">
        <w:rPr>
          <w:sz w:val="22"/>
          <w:szCs w:val="22"/>
        </w:rPr>
        <w:tab/>
      </w:r>
      <w:r w:rsidRPr="00902CD6">
        <w:rPr>
          <w:sz w:val="22"/>
          <w:szCs w:val="22"/>
        </w:rPr>
        <w:tab/>
      </w:r>
      <w:r w:rsidRPr="00902CD6">
        <w:rPr>
          <w:sz w:val="22"/>
          <w:szCs w:val="22"/>
        </w:rPr>
        <w:tab/>
        <w:t xml:space="preserve">MVDr. Barbora </w:t>
      </w:r>
      <w:proofErr w:type="spellStart"/>
      <w:r w:rsidRPr="00902CD6">
        <w:rPr>
          <w:sz w:val="22"/>
          <w:szCs w:val="22"/>
        </w:rPr>
        <w:t>Jelonková</w:t>
      </w:r>
      <w:proofErr w:type="spellEnd"/>
      <w:r w:rsidRPr="00902CD6">
        <w:rPr>
          <w:sz w:val="22"/>
          <w:szCs w:val="22"/>
        </w:rPr>
        <w:t>, starostka</w:t>
      </w:r>
    </w:p>
    <w:p w:rsidR="00187C38" w:rsidRPr="00943881" w:rsidRDefault="00187C38" w:rsidP="00187C38">
      <w:pPr>
        <w:pStyle w:val="Default"/>
        <w:ind w:left="2410" w:hanging="2410"/>
        <w:jc w:val="both"/>
        <w:rPr>
          <w:color w:val="auto"/>
          <w:sz w:val="22"/>
          <w:szCs w:val="22"/>
        </w:rPr>
      </w:pPr>
      <w:r w:rsidRPr="00943881">
        <w:rPr>
          <w:color w:val="auto"/>
          <w:sz w:val="22"/>
          <w:szCs w:val="22"/>
        </w:rPr>
        <w:t xml:space="preserve">ve věcech technických:  </w:t>
      </w:r>
      <w:r w:rsidRPr="00943881">
        <w:rPr>
          <w:color w:val="auto"/>
          <w:sz w:val="22"/>
          <w:szCs w:val="22"/>
        </w:rPr>
        <w:tab/>
      </w:r>
      <w:r>
        <w:rPr>
          <w:color w:val="auto"/>
          <w:sz w:val="22"/>
          <w:szCs w:val="22"/>
        </w:rPr>
        <w:tab/>
      </w:r>
      <w:r w:rsidRPr="00943881">
        <w:rPr>
          <w:color w:val="auto"/>
          <w:sz w:val="22"/>
          <w:szCs w:val="22"/>
        </w:rPr>
        <w:t xml:space="preserve">Ing. Robert Wildner, tel.: 599 410 033, mobil: 725 887 917, </w:t>
      </w:r>
    </w:p>
    <w:p w:rsidR="00187C38" w:rsidRPr="00943881" w:rsidRDefault="00187C38" w:rsidP="00187C38">
      <w:pPr>
        <w:pStyle w:val="Default"/>
        <w:ind w:left="2836"/>
        <w:jc w:val="both"/>
        <w:rPr>
          <w:color w:val="auto"/>
          <w:sz w:val="22"/>
          <w:szCs w:val="22"/>
        </w:rPr>
      </w:pPr>
      <w:r w:rsidRPr="00943881">
        <w:rPr>
          <w:color w:val="auto"/>
          <w:sz w:val="22"/>
          <w:szCs w:val="22"/>
        </w:rPr>
        <w:t xml:space="preserve">e-mail: </w:t>
      </w:r>
      <w:hyperlink r:id="rId8" w:history="1">
        <w:r w:rsidRPr="00943881">
          <w:rPr>
            <w:rStyle w:val="Hypertextovodkaz"/>
            <w:color w:val="auto"/>
            <w:sz w:val="22"/>
            <w:szCs w:val="22"/>
          </w:rPr>
          <w:t>rwildner@slezska.cz</w:t>
        </w:r>
      </w:hyperlink>
      <w:r w:rsidRPr="00943881">
        <w:rPr>
          <w:color w:val="auto"/>
          <w:sz w:val="22"/>
          <w:szCs w:val="22"/>
        </w:rPr>
        <w:t xml:space="preserve"> - vedoucí odboru technické správy budov Úřadu městského obvodu Slezská Ostrava </w:t>
      </w:r>
    </w:p>
    <w:p w:rsidR="00187C38" w:rsidRPr="00943881" w:rsidRDefault="00187C38" w:rsidP="00187C38">
      <w:pPr>
        <w:pStyle w:val="Default"/>
        <w:ind w:left="2410" w:firstLine="426"/>
        <w:jc w:val="both"/>
        <w:rPr>
          <w:color w:val="auto"/>
          <w:sz w:val="22"/>
          <w:szCs w:val="22"/>
        </w:rPr>
      </w:pPr>
      <w:r w:rsidRPr="00943881">
        <w:rPr>
          <w:color w:val="auto"/>
          <w:sz w:val="22"/>
          <w:szCs w:val="22"/>
        </w:rPr>
        <w:t xml:space="preserve">Ing. Tomáš Dušek, tel.: 599 410 038, mobil: 724 676 268, </w:t>
      </w:r>
    </w:p>
    <w:p w:rsidR="00187C38" w:rsidRPr="00943881" w:rsidRDefault="00187C38" w:rsidP="00187C38">
      <w:pPr>
        <w:pStyle w:val="Default"/>
        <w:ind w:left="2836"/>
        <w:jc w:val="both"/>
        <w:rPr>
          <w:color w:val="auto"/>
          <w:sz w:val="22"/>
          <w:szCs w:val="22"/>
        </w:rPr>
      </w:pPr>
      <w:r w:rsidRPr="00943881">
        <w:rPr>
          <w:color w:val="auto"/>
          <w:sz w:val="22"/>
          <w:szCs w:val="22"/>
        </w:rPr>
        <w:t xml:space="preserve">e-mail: </w:t>
      </w:r>
      <w:hyperlink r:id="rId9" w:history="1">
        <w:r w:rsidRPr="00943881">
          <w:rPr>
            <w:rStyle w:val="Hypertextovodkaz"/>
            <w:color w:val="auto"/>
            <w:sz w:val="22"/>
            <w:szCs w:val="22"/>
          </w:rPr>
          <w:t>tdusek@slezska.cz</w:t>
        </w:r>
      </w:hyperlink>
      <w:r w:rsidRPr="00943881">
        <w:rPr>
          <w:color w:val="auto"/>
          <w:sz w:val="22"/>
          <w:szCs w:val="22"/>
        </w:rPr>
        <w:t xml:space="preserve"> - vedoucí oddělení technické správy budov a tepelného hospodářství – odbor technické správy budov Úřadu městského obvodu Slezská Ostrava </w:t>
      </w:r>
    </w:p>
    <w:p w:rsidR="00187C38" w:rsidRPr="00902CD6" w:rsidRDefault="00187C38" w:rsidP="00187C38">
      <w:pPr>
        <w:pStyle w:val="Default"/>
        <w:rPr>
          <w:sz w:val="22"/>
          <w:szCs w:val="22"/>
        </w:rPr>
      </w:pPr>
      <w:r>
        <w:rPr>
          <w:sz w:val="22"/>
          <w:szCs w:val="22"/>
        </w:rPr>
        <w:t>bankovní</w:t>
      </w:r>
      <w:r w:rsidRPr="00902CD6">
        <w:rPr>
          <w:sz w:val="22"/>
          <w:szCs w:val="22"/>
        </w:rPr>
        <w:t xml:space="preserve"> ústav: </w:t>
      </w:r>
      <w:r w:rsidRPr="00902CD6">
        <w:rPr>
          <w:sz w:val="22"/>
          <w:szCs w:val="22"/>
        </w:rPr>
        <w:tab/>
      </w:r>
      <w:r w:rsidRPr="00902CD6">
        <w:rPr>
          <w:sz w:val="22"/>
          <w:szCs w:val="22"/>
        </w:rPr>
        <w:tab/>
        <w:t>Česká spořitelna, a.s., pobočka Ostrava</w:t>
      </w:r>
    </w:p>
    <w:p w:rsidR="00187C38" w:rsidRPr="006A58AE" w:rsidRDefault="00187C38" w:rsidP="00187C38">
      <w:pPr>
        <w:autoSpaceDE w:val="0"/>
        <w:autoSpaceDN w:val="0"/>
        <w:adjustRightInd w:val="0"/>
        <w:rPr>
          <w:rFonts w:ascii="Times New Roman" w:hAnsi="Times New Roman"/>
          <w:sz w:val="22"/>
          <w:szCs w:val="22"/>
        </w:rPr>
      </w:pPr>
      <w:r w:rsidRPr="00902CD6">
        <w:rPr>
          <w:rFonts w:ascii="Times New Roman" w:hAnsi="Times New Roman"/>
          <w:sz w:val="22"/>
          <w:szCs w:val="22"/>
        </w:rPr>
        <w:t xml:space="preserve">číslo účtu: </w:t>
      </w:r>
      <w:r w:rsidRPr="00902CD6">
        <w:rPr>
          <w:rFonts w:ascii="Times New Roman" w:hAnsi="Times New Roman"/>
          <w:sz w:val="22"/>
          <w:szCs w:val="22"/>
        </w:rPr>
        <w:tab/>
      </w:r>
      <w:r w:rsidRPr="00902CD6">
        <w:rPr>
          <w:rFonts w:ascii="Times New Roman" w:hAnsi="Times New Roman"/>
          <w:sz w:val="22"/>
          <w:szCs w:val="22"/>
        </w:rPr>
        <w:tab/>
      </w:r>
      <w:r w:rsidRPr="00902CD6">
        <w:rPr>
          <w:rFonts w:ascii="Times New Roman" w:hAnsi="Times New Roman"/>
          <w:sz w:val="22"/>
          <w:szCs w:val="22"/>
        </w:rPr>
        <w:tab/>
      </w:r>
      <w:r w:rsidRPr="00DD5310">
        <w:rPr>
          <w:rFonts w:ascii="Times New Roman" w:hAnsi="Times New Roman"/>
          <w:sz w:val="22"/>
          <w:szCs w:val="22"/>
        </w:rPr>
        <w:t>27-1649322359</w:t>
      </w:r>
      <w:r w:rsidRPr="00902CD6">
        <w:rPr>
          <w:rFonts w:ascii="Times New Roman" w:hAnsi="Times New Roman"/>
          <w:sz w:val="22"/>
          <w:szCs w:val="22"/>
        </w:rPr>
        <w:t>/0800</w:t>
      </w:r>
    </w:p>
    <w:p w:rsidR="00187C38" w:rsidRDefault="00187C38" w:rsidP="00187C38">
      <w:pPr>
        <w:pStyle w:val="Default"/>
        <w:rPr>
          <w:bCs/>
          <w:i/>
          <w:sz w:val="22"/>
          <w:szCs w:val="22"/>
        </w:rPr>
      </w:pPr>
    </w:p>
    <w:p w:rsidR="00187C38" w:rsidRPr="00902CD6" w:rsidRDefault="00187C38" w:rsidP="00187C38">
      <w:pPr>
        <w:pStyle w:val="Default"/>
        <w:rPr>
          <w:bCs/>
          <w:i/>
          <w:sz w:val="22"/>
          <w:szCs w:val="22"/>
        </w:rPr>
      </w:pPr>
      <w:r w:rsidRPr="00902CD6">
        <w:rPr>
          <w:bCs/>
          <w:i/>
          <w:sz w:val="22"/>
          <w:szCs w:val="22"/>
        </w:rPr>
        <w:t xml:space="preserve">pro potřeby vystavení daňových dokladů příjemce </w:t>
      </w:r>
      <w:r>
        <w:rPr>
          <w:bCs/>
          <w:i/>
          <w:sz w:val="22"/>
          <w:szCs w:val="22"/>
        </w:rPr>
        <w:t xml:space="preserve">plnění </w:t>
      </w:r>
      <w:r w:rsidRPr="00902CD6">
        <w:rPr>
          <w:bCs/>
          <w:i/>
          <w:sz w:val="22"/>
          <w:szCs w:val="22"/>
        </w:rPr>
        <w:t>nebo zasílací adresa</w:t>
      </w:r>
    </w:p>
    <w:p w:rsidR="00187C38" w:rsidRPr="00902CD6" w:rsidRDefault="00187C38" w:rsidP="00187C38">
      <w:pPr>
        <w:autoSpaceDE w:val="0"/>
        <w:autoSpaceDN w:val="0"/>
        <w:adjustRightInd w:val="0"/>
        <w:rPr>
          <w:rFonts w:ascii="Times New Roman" w:hAnsi="Times New Roman"/>
          <w:i/>
          <w:sz w:val="22"/>
          <w:szCs w:val="22"/>
        </w:rPr>
      </w:pPr>
    </w:p>
    <w:p w:rsidR="00187C38" w:rsidRPr="00902CD6" w:rsidRDefault="00187C38" w:rsidP="00187C38">
      <w:pPr>
        <w:autoSpaceDE w:val="0"/>
        <w:autoSpaceDN w:val="0"/>
        <w:adjustRightInd w:val="0"/>
        <w:rPr>
          <w:rFonts w:ascii="Times New Roman" w:hAnsi="Times New Roman"/>
          <w:i/>
          <w:sz w:val="22"/>
          <w:szCs w:val="22"/>
        </w:rPr>
      </w:pPr>
      <w:r>
        <w:rPr>
          <w:rFonts w:ascii="Times New Roman" w:hAnsi="Times New Roman"/>
          <w:i/>
          <w:sz w:val="22"/>
          <w:szCs w:val="22"/>
        </w:rPr>
        <w:t>na straně jedné jako kupující</w:t>
      </w:r>
      <w:r w:rsidRPr="00902CD6">
        <w:rPr>
          <w:rFonts w:ascii="Times New Roman" w:hAnsi="Times New Roman"/>
          <w:i/>
          <w:sz w:val="22"/>
          <w:szCs w:val="22"/>
        </w:rPr>
        <w:t xml:space="preserve">, dále jen </w:t>
      </w:r>
      <w:r w:rsidRPr="00041C81">
        <w:rPr>
          <w:rFonts w:ascii="Times New Roman" w:hAnsi="Times New Roman"/>
          <w:b/>
          <w:i/>
          <w:sz w:val="22"/>
          <w:szCs w:val="22"/>
        </w:rPr>
        <w:t>„kupující“</w:t>
      </w:r>
    </w:p>
    <w:p w:rsidR="0041750C" w:rsidRPr="00902CD6" w:rsidRDefault="0041750C" w:rsidP="0041750C">
      <w:pPr>
        <w:tabs>
          <w:tab w:val="left" w:pos="0"/>
          <w:tab w:val="left" w:pos="4706"/>
          <w:tab w:val="left" w:pos="4990"/>
          <w:tab w:val="left" w:pos="9639"/>
        </w:tabs>
        <w:rPr>
          <w:rFonts w:ascii="Times New Roman" w:hAnsi="Times New Roman"/>
          <w:b/>
          <w:sz w:val="22"/>
          <w:szCs w:val="22"/>
        </w:rPr>
      </w:pPr>
    </w:p>
    <w:p w:rsidR="0041750C" w:rsidRPr="005E4788" w:rsidRDefault="0041750C" w:rsidP="0041750C">
      <w:pPr>
        <w:tabs>
          <w:tab w:val="left" w:pos="1588"/>
          <w:tab w:val="left" w:pos="5040"/>
          <w:tab w:val="left" w:pos="6521"/>
        </w:tabs>
        <w:rPr>
          <w:rFonts w:cs="Arial"/>
        </w:rPr>
      </w:pPr>
    </w:p>
    <w:p w:rsidR="0041750C" w:rsidRPr="001A3617" w:rsidRDefault="0041750C" w:rsidP="0041750C">
      <w:pPr>
        <w:tabs>
          <w:tab w:val="left" w:pos="0"/>
          <w:tab w:val="left" w:pos="4706"/>
          <w:tab w:val="left" w:pos="4990"/>
          <w:tab w:val="left" w:pos="9639"/>
        </w:tabs>
        <w:rPr>
          <w:rFonts w:ascii="Times New Roman" w:hAnsi="Times New Roman"/>
          <w:b/>
          <w:sz w:val="22"/>
          <w:szCs w:val="22"/>
        </w:rPr>
      </w:pPr>
      <w:r w:rsidRPr="001A3617">
        <w:rPr>
          <w:rFonts w:ascii="Times New Roman" w:hAnsi="Times New Roman"/>
          <w:b/>
          <w:sz w:val="22"/>
          <w:szCs w:val="22"/>
        </w:rPr>
        <w:t>a</w:t>
      </w:r>
    </w:p>
    <w:p w:rsidR="0041750C" w:rsidRPr="005E4788" w:rsidRDefault="0041750C" w:rsidP="0041750C">
      <w:pPr>
        <w:tabs>
          <w:tab w:val="left" w:pos="0"/>
          <w:tab w:val="left" w:pos="4706"/>
          <w:tab w:val="left" w:pos="4990"/>
          <w:tab w:val="left" w:pos="9639"/>
        </w:tabs>
        <w:rPr>
          <w:rFonts w:ascii="Times New Roman" w:hAnsi="Times New Roman"/>
          <w:sz w:val="22"/>
          <w:szCs w:val="22"/>
        </w:rPr>
      </w:pPr>
    </w:p>
    <w:p w:rsidR="0041750C" w:rsidRPr="00FC7D92" w:rsidRDefault="0041750C" w:rsidP="0041750C">
      <w:pPr>
        <w:autoSpaceDE w:val="0"/>
        <w:autoSpaceDN w:val="0"/>
        <w:adjustRightInd w:val="0"/>
        <w:rPr>
          <w:rFonts w:ascii="Times New Roman" w:hAnsi="Times New Roman"/>
          <w:b/>
          <w:bCs/>
          <w:sz w:val="22"/>
          <w:szCs w:val="22"/>
          <w:highlight w:val="yellow"/>
        </w:rPr>
      </w:pPr>
      <w:r w:rsidRPr="00FC7D92">
        <w:rPr>
          <w:rFonts w:ascii="Times New Roman" w:hAnsi="Times New Roman"/>
          <w:b/>
          <w:bCs/>
          <w:sz w:val="22"/>
          <w:szCs w:val="22"/>
          <w:highlight w:val="yellow"/>
        </w:rPr>
        <w:t>……………………………………………………………………………………………</w:t>
      </w:r>
    </w:p>
    <w:p w:rsidR="0041750C" w:rsidRPr="00FC7D92" w:rsidRDefault="0041750C" w:rsidP="0041750C">
      <w:pPr>
        <w:autoSpaceDE w:val="0"/>
        <w:autoSpaceDN w:val="0"/>
        <w:adjustRightInd w:val="0"/>
        <w:rPr>
          <w:rFonts w:ascii="Times New Roman" w:eastAsia="Calibri" w:hAnsi="Times New Roman"/>
          <w:color w:val="000000"/>
          <w:sz w:val="22"/>
          <w:szCs w:val="22"/>
          <w:highlight w:val="yellow"/>
          <w:lang w:eastAsia="en-US"/>
        </w:rPr>
      </w:pPr>
      <w:r w:rsidRPr="00FC7D92">
        <w:rPr>
          <w:rFonts w:ascii="Times New Roman" w:eastAsia="Calibri" w:hAnsi="Times New Roman"/>
          <w:color w:val="000000"/>
          <w:sz w:val="22"/>
          <w:szCs w:val="22"/>
          <w:highlight w:val="yellow"/>
          <w:lang w:eastAsia="en-US"/>
        </w:rPr>
        <w:t>sídlo:</w:t>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hAnsi="Times New Roman"/>
          <w:color w:val="333333"/>
          <w:sz w:val="22"/>
          <w:szCs w:val="22"/>
          <w:highlight w:val="yellow"/>
          <w:shd w:val="clear" w:color="auto" w:fill="F5F5F5"/>
        </w:rPr>
        <w:t>…………………………………………………………</w:t>
      </w:r>
    </w:p>
    <w:p w:rsidR="0041750C" w:rsidRPr="00FC7D92" w:rsidRDefault="0041750C" w:rsidP="0041750C">
      <w:pPr>
        <w:autoSpaceDE w:val="0"/>
        <w:autoSpaceDN w:val="0"/>
        <w:adjustRightInd w:val="0"/>
        <w:rPr>
          <w:rFonts w:ascii="Times New Roman" w:eastAsia="Calibri" w:hAnsi="Times New Roman"/>
          <w:color w:val="000000"/>
          <w:sz w:val="22"/>
          <w:szCs w:val="22"/>
          <w:highlight w:val="yellow"/>
          <w:lang w:eastAsia="en-US"/>
        </w:rPr>
      </w:pPr>
      <w:r w:rsidRPr="00FC7D92">
        <w:rPr>
          <w:rFonts w:ascii="Times New Roman" w:eastAsia="Calibri" w:hAnsi="Times New Roman"/>
          <w:color w:val="000000"/>
          <w:sz w:val="22"/>
          <w:szCs w:val="22"/>
          <w:highlight w:val="yellow"/>
          <w:lang w:eastAsia="en-US"/>
        </w:rPr>
        <w:t>……………………………………………………………………………………………</w:t>
      </w:r>
    </w:p>
    <w:p w:rsidR="0041750C" w:rsidRPr="00FC7D92" w:rsidRDefault="0041750C" w:rsidP="0041750C">
      <w:pPr>
        <w:autoSpaceDE w:val="0"/>
        <w:autoSpaceDN w:val="0"/>
        <w:adjustRightInd w:val="0"/>
        <w:rPr>
          <w:rFonts w:ascii="Times New Roman" w:eastAsia="Calibri" w:hAnsi="Times New Roman"/>
          <w:color w:val="000000"/>
          <w:sz w:val="22"/>
          <w:szCs w:val="22"/>
          <w:highlight w:val="yellow"/>
          <w:lang w:eastAsia="en-US"/>
        </w:rPr>
      </w:pPr>
      <w:r w:rsidRPr="00FC7D92">
        <w:rPr>
          <w:rFonts w:ascii="Times New Roman" w:eastAsia="Calibri" w:hAnsi="Times New Roman"/>
          <w:color w:val="000000"/>
          <w:sz w:val="22"/>
          <w:szCs w:val="22"/>
          <w:highlight w:val="yellow"/>
          <w:lang w:eastAsia="en-US"/>
        </w:rPr>
        <w:t xml:space="preserve">zástupce: </w:t>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t>…………………………………………………………</w:t>
      </w:r>
    </w:p>
    <w:p w:rsidR="0041750C" w:rsidRPr="00FC7D92" w:rsidRDefault="0041750C" w:rsidP="0041750C">
      <w:pPr>
        <w:autoSpaceDE w:val="0"/>
        <w:autoSpaceDN w:val="0"/>
        <w:adjustRightInd w:val="0"/>
        <w:rPr>
          <w:rFonts w:ascii="Times New Roman" w:eastAsia="Calibri" w:hAnsi="Times New Roman"/>
          <w:color w:val="000000"/>
          <w:sz w:val="22"/>
          <w:szCs w:val="22"/>
          <w:highlight w:val="yellow"/>
          <w:lang w:eastAsia="en-US"/>
        </w:rPr>
      </w:pPr>
      <w:r w:rsidRPr="00FC7D92">
        <w:rPr>
          <w:rFonts w:ascii="Times New Roman" w:eastAsia="Calibri" w:hAnsi="Times New Roman"/>
          <w:color w:val="000000"/>
          <w:sz w:val="22"/>
          <w:szCs w:val="22"/>
          <w:highlight w:val="yellow"/>
          <w:lang w:eastAsia="en-US"/>
        </w:rPr>
        <w:t xml:space="preserve">IČO: </w:t>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t>………………</w:t>
      </w:r>
    </w:p>
    <w:p w:rsidR="0041750C" w:rsidRPr="00FC7D92" w:rsidRDefault="0041750C" w:rsidP="0041750C">
      <w:pPr>
        <w:autoSpaceDE w:val="0"/>
        <w:autoSpaceDN w:val="0"/>
        <w:adjustRightInd w:val="0"/>
        <w:rPr>
          <w:rFonts w:ascii="Times New Roman" w:eastAsia="Calibri" w:hAnsi="Times New Roman"/>
          <w:color w:val="000000"/>
          <w:sz w:val="22"/>
          <w:szCs w:val="22"/>
          <w:highlight w:val="yellow"/>
          <w:lang w:eastAsia="en-US"/>
        </w:rPr>
      </w:pPr>
      <w:r w:rsidRPr="00FC7D92">
        <w:rPr>
          <w:rFonts w:ascii="Times New Roman" w:eastAsia="Calibri" w:hAnsi="Times New Roman"/>
          <w:color w:val="000000"/>
          <w:sz w:val="22"/>
          <w:szCs w:val="22"/>
          <w:highlight w:val="yellow"/>
          <w:lang w:eastAsia="en-US"/>
        </w:rPr>
        <w:t xml:space="preserve">DIČ: </w:t>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t>………………</w:t>
      </w:r>
    </w:p>
    <w:p w:rsidR="0041750C" w:rsidRPr="00FC7D92" w:rsidRDefault="0041750C" w:rsidP="0041750C">
      <w:pPr>
        <w:autoSpaceDE w:val="0"/>
        <w:autoSpaceDN w:val="0"/>
        <w:adjustRightInd w:val="0"/>
        <w:rPr>
          <w:rFonts w:ascii="Times New Roman" w:eastAsia="Calibri" w:hAnsi="Times New Roman"/>
          <w:color w:val="000000"/>
          <w:sz w:val="22"/>
          <w:szCs w:val="22"/>
          <w:highlight w:val="yellow"/>
          <w:lang w:eastAsia="en-US"/>
        </w:rPr>
      </w:pPr>
      <w:r w:rsidRPr="00FC7D92">
        <w:rPr>
          <w:rFonts w:ascii="Times New Roman" w:eastAsia="Calibri" w:hAnsi="Times New Roman"/>
          <w:color w:val="000000"/>
          <w:sz w:val="22"/>
          <w:szCs w:val="22"/>
          <w:highlight w:val="yellow"/>
          <w:lang w:eastAsia="en-US"/>
        </w:rPr>
        <w:t xml:space="preserve">bankovní ústav: </w:t>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t>…………………………………………………………</w:t>
      </w:r>
    </w:p>
    <w:p w:rsidR="0041750C" w:rsidRPr="005E6191" w:rsidRDefault="0041750C" w:rsidP="0041750C">
      <w:pPr>
        <w:autoSpaceDE w:val="0"/>
        <w:autoSpaceDN w:val="0"/>
        <w:adjustRightInd w:val="0"/>
        <w:rPr>
          <w:rFonts w:ascii="Times New Roman" w:eastAsia="Calibri" w:hAnsi="Times New Roman"/>
          <w:color w:val="000000"/>
          <w:sz w:val="22"/>
          <w:szCs w:val="22"/>
          <w:lang w:eastAsia="en-US"/>
        </w:rPr>
      </w:pPr>
      <w:r w:rsidRPr="00FC7D92">
        <w:rPr>
          <w:rFonts w:ascii="Times New Roman" w:eastAsia="Calibri" w:hAnsi="Times New Roman"/>
          <w:color w:val="000000"/>
          <w:sz w:val="22"/>
          <w:szCs w:val="22"/>
          <w:highlight w:val="yellow"/>
          <w:lang w:eastAsia="en-US"/>
        </w:rPr>
        <w:t xml:space="preserve">číslo účtu: </w:t>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r>
      <w:r w:rsidRPr="00FC7D92">
        <w:rPr>
          <w:rFonts w:ascii="Times New Roman" w:eastAsia="Calibri" w:hAnsi="Times New Roman"/>
          <w:color w:val="000000"/>
          <w:sz w:val="22"/>
          <w:szCs w:val="22"/>
          <w:highlight w:val="yellow"/>
          <w:lang w:eastAsia="en-US"/>
        </w:rPr>
        <w:tab/>
        <w:t>………………</w:t>
      </w:r>
      <w:r w:rsidRPr="005E6191">
        <w:rPr>
          <w:rFonts w:ascii="Times New Roman" w:eastAsia="Calibri" w:hAnsi="Times New Roman"/>
          <w:color w:val="000000"/>
          <w:sz w:val="22"/>
          <w:szCs w:val="22"/>
          <w:lang w:eastAsia="en-US"/>
        </w:rPr>
        <w:t xml:space="preserve"> </w:t>
      </w:r>
    </w:p>
    <w:p w:rsidR="0041750C" w:rsidRPr="00F210AE" w:rsidRDefault="0041750C" w:rsidP="0041750C">
      <w:pPr>
        <w:pStyle w:val="Default"/>
        <w:rPr>
          <w:color w:val="auto"/>
          <w:sz w:val="22"/>
          <w:szCs w:val="22"/>
        </w:rPr>
      </w:pPr>
    </w:p>
    <w:p w:rsidR="0041750C" w:rsidRPr="00F210AE" w:rsidRDefault="0041750C" w:rsidP="0041750C">
      <w:pPr>
        <w:tabs>
          <w:tab w:val="left" w:pos="0"/>
          <w:tab w:val="left" w:pos="4706"/>
          <w:tab w:val="left" w:pos="4990"/>
          <w:tab w:val="left" w:pos="9639"/>
        </w:tabs>
        <w:rPr>
          <w:rFonts w:ascii="Times New Roman" w:hAnsi="Times New Roman"/>
          <w:i/>
          <w:sz w:val="22"/>
          <w:szCs w:val="22"/>
        </w:rPr>
      </w:pPr>
      <w:r w:rsidRPr="00F210AE">
        <w:rPr>
          <w:rFonts w:ascii="Times New Roman" w:hAnsi="Times New Roman"/>
          <w:i/>
          <w:sz w:val="22"/>
          <w:szCs w:val="22"/>
        </w:rPr>
        <w:t xml:space="preserve">na straně druhé jako prodávající, dále jen </w:t>
      </w:r>
      <w:r w:rsidRPr="00F210AE">
        <w:rPr>
          <w:rFonts w:ascii="Times New Roman" w:hAnsi="Times New Roman"/>
          <w:b/>
          <w:i/>
          <w:sz w:val="22"/>
          <w:szCs w:val="22"/>
        </w:rPr>
        <w:t>„prodávající“</w:t>
      </w:r>
      <w:r w:rsidRPr="00F210AE">
        <w:rPr>
          <w:rFonts w:ascii="Times New Roman" w:hAnsi="Times New Roman"/>
          <w:i/>
          <w:sz w:val="22"/>
          <w:szCs w:val="22"/>
        </w:rPr>
        <w:tab/>
      </w:r>
      <w:r w:rsidRPr="00F210AE">
        <w:rPr>
          <w:rFonts w:ascii="Times New Roman" w:hAnsi="Times New Roman"/>
          <w:i/>
          <w:sz w:val="22"/>
          <w:szCs w:val="22"/>
        </w:rPr>
        <w:tab/>
      </w:r>
    </w:p>
    <w:p w:rsidR="0041750C" w:rsidRDefault="0041750C" w:rsidP="0041750C">
      <w:pPr>
        <w:pBdr>
          <w:bottom w:val="single" w:sz="6" w:space="1" w:color="auto"/>
        </w:pBdr>
        <w:tabs>
          <w:tab w:val="left" w:pos="0"/>
          <w:tab w:val="left" w:leader="underscore" w:pos="4706"/>
          <w:tab w:val="left" w:pos="4990"/>
          <w:tab w:val="left" w:leader="underscore" w:pos="9639"/>
        </w:tabs>
        <w:rPr>
          <w:rFonts w:cs="Arial"/>
          <w:b/>
          <w:sz w:val="22"/>
          <w:szCs w:val="22"/>
        </w:rPr>
      </w:pPr>
    </w:p>
    <w:p w:rsidR="0041750C" w:rsidRDefault="0041750C" w:rsidP="0041750C">
      <w:pPr>
        <w:pBdr>
          <w:bottom w:val="single" w:sz="6" w:space="1" w:color="auto"/>
        </w:pBdr>
        <w:tabs>
          <w:tab w:val="left" w:pos="0"/>
          <w:tab w:val="left" w:leader="underscore" w:pos="4706"/>
          <w:tab w:val="left" w:pos="4990"/>
          <w:tab w:val="left" w:leader="underscore" w:pos="9639"/>
        </w:tabs>
        <w:rPr>
          <w:rFonts w:cs="Arial"/>
          <w:b/>
          <w:sz w:val="22"/>
          <w:szCs w:val="22"/>
        </w:rPr>
      </w:pPr>
    </w:p>
    <w:p w:rsidR="0041750C" w:rsidRPr="005E4788" w:rsidRDefault="0041750C" w:rsidP="0041750C">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Obsah smlouvy</w:t>
      </w:r>
    </w:p>
    <w:p w:rsidR="0041750C"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2A5165" w:rsidRDefault="002A5165" w:rsidP="0041750C">
      <w:pPr>
        <w:tabs>
          <w:tab w:val="left" w:pos="0"/>
          <w:tab w:val="left" w:leader="underscore" w:pos="4706"/>
          <w:tab w:val="left" w:pos="4990"/>
          <w:tab w:val="left" w:leader="underscore" w:pos="9639"/>
        </w:tabs>
        <w:rPr>
          <w:rFonts w:ascii="Times New Roman" w:hAnsi="Times New Roman"/>
          <w:sz w:val="22"/>
          <w:szCs w:val="22"/>
        </w:rPr>
      </w:pPr>
    </w:p>
    <w:p w:rsidR="00BA6533" w:rsidRPr="005E4788" w:rsidRDefault="00BA6533" w:rsidP="0041750C">
      <w:pPr>
        <w:tabs>
          <w:tab w:val="left" w:pos="0"/>
          <w:tab w:val="left" w:leader="underscore" w:pos="4706"/>
          <w:tab w:val="left" w:pos="4990"/>
          <w:tab w:val="left" w:leader="underscore" w:pos="9639"/>
        </w:tabs>
        <w:rPr>
          <w:rFonts w:ascii="Times New Roman" w:hAnsi="Times New Roman"/>
          <w:sz w:val="22"/>
          <w:szCs w:val="22"/>
        </w:rPr>
      </w:pPr>
    </w:p>
    <w:p w:rsidR="0041750C" w:rsidRDefault="0041750C" w:rsidP="0041750C">
      <w:pPr>
        <w:pStyle w:val="JVS2"/>
      </w:pPr>
      <w:r w:rsidRPr="005E4788">
        <w:lastRenderedPageBreak/>
        <w:t xml:space="preserve">čl. I. </w:t>
      </w:r>
    </w:p>
    <w:p w:rsidR="0041750C" w:rsidRPr="00BF7BBB" w:rsidRDefault="0041750C" w:rsidP="0041750C">
      <w:pPr>
        <w:pStyle w:val="JVS2"/>
      </w:pPr>
      <w:r w:rsidRPr="005E4788">
        <w:t>Úvodní ustanovení</w:t>
      </w:r>
    </w:p>
    <w:p w:rsidR="0041750C" w:rsidRPr="00326FBD" w:rsidRDefault="0041750C" w:rsidP="0041750C">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sidRPr="009E45B6">
        <w:rPr>
          <w:rFonts w:ascii="Times New Roman" w:hAnsi="Times New Roman"/>
          <w:bCs/>
          <w:sz w:val="22"/>
          <w:szCs w:val="22"/>
        </w:rPr>
        <w:t xml:space="preserve">Smluvní strany uzavírají tuto smlouvu na základě výsledků </w:t>
      </w:r>
      <w:r>
        <w:rPr>
          <w:rFonts w:ascii="Times New Roman" w:hAnsi="Times New Roman"/>
          <w:bCs/>
          <w:sz w:val="22"/>
          <w:szCs w:val="22"/>
        </w:rPr>
        <w:t xml:space="preserve">uskutečněné podlimitní veřejné zakázky </w:t>
      </w:r>
      <w:r w:rsidRPr="009E45B6">
        <w:rPr>
          <w:rFonts w:ascii="Times New Roman" w:hAnsi="Times New Roman"/>
          <w:bCs/>
          <w:sz w:val="22"/>
          <w:szCs w:val="22"/>
        </w:rPr>
        <w:t xml:space="preserve">na </w:t>
      </w:r>
      <w:r>
        <w:rPr>
          <w:rFonts w:ascii="Times New Roman" w:hAnsi="Times New Roman"/>
          <w:bCs/>
          <w:sz w:val="22"/>
          <w:szCs w:val="22"/>
        </w:rPr>
        <w:t>nákup</w:t>
      </w:r>
      <w:r w:rsidRPr="00326FBD">
        <w:rPr>
          <w:rFonts w:ascii="Times New Roman" w:hAnsi="Times New Roman"/>
          <w:bCs/>
          <w:sz w:val="22"/>
          <w:szCs w:val="22"/>
        </w:rPr>
        <w:t xml:space="preserve"> </w:t>
      </w:r>
      <w:r>
        <w:rPr>
          <w:rFonts w:ascii="Times New Roman" w:hAnsi="Times New Roman"/>
          <w:bCs/>
          <w:sz w:val="22"/>
          <w:szCs w:val="22"/>
        </w:rPr>
        <w:t>čistících strojů</w:t>
      </w:r>
      <w:r w:rsidRPr="00326FBD">
        <w:rPr>
          <w:rFonts w:ascii="Times New Roman" w:hAnsi="Times New Roman"/>
          <w:bCs/>
          <w:sz w:val="22"/>
          <w:szCs w:val="22"/>
        </w:rPr>
        <w:t xml:space="preserve"> pro potřeby Úřadu městského obvodu Slezská Ostrava</w:t>
      </w:r>
      <w:r>
        <w:rPr>
          <w:rFonts w:ascii="Times New Roman" w:hAnsi="Times New Roman"/>
          <w:bCs/>
          <w:sz w:val="22"/>
          <w:szCs w:val="22"/>
        </w:rPr>
        <w:t xml:space="preserve">, odboru </w:t>
      </w:r>
      <w:r w:rsidRPr="00AF58F8">
        <w:rPr>
          <w:rFonts w:ascii="Times New Roman" w:hAnsi="Times New Roman"/>
          <w:bCs/>
          <w:sz w:val="22"/>
          <w:szCs w:val="22"/>
        </w:rPr>
        <w:t>technické správy komunikací, zeleně a hřbitovů</w:t>
      </w:r>
      <w:r>
        <w:rPr>
          <w:rFonts w:ascii="Times New Roman" w:hAnsi="Times New Roman"/>
          <w:bCs/>
          <w:sz w:val="22"/>
          <w:szCs w:val="22"/>
        </w:rPr>
        <w:t>.</w:t>
      </w:r>
    </w:p>
    <w:p w:rsidR="0041750C" w:rsidRDefault="0041750C" w:rsidP="0041750C">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Pr>
          <w:rFonts w:ascii="Times New Roman" w:hAnsi="Times New Roman"/>
          <w:bCs/>
          <w:sz w:val="22"/>
          <w:szCs w:val="22"/>
        </w:rPr>
        <w:t>Smluvní strany prohlašují</w:t>
      </w:r>
      <w:r w:rsidRPr="00326FBD">
        <w:rPr>
          <w:rFonts w:ascii="Times New Roman" w:hAnsi="Times New Roman"/>
          <w:bCs/>
          <w:sz w:val="22"/>
          <w:szCs w:val="22"/>
        </w:rPr>
        <w:t>, že údaje uvedené v </w:t>
      </w:r>
      <w:r>
        <w:rPr>
          <w:rFonts w:ascii="Times New Roman" w:hAnsi="Times New Roman"/>
          <w:bCs/>
          <w:sz w:val="22"/>
          <w:szCs w:val="22"/>
        </w:rPr>
        <w:t>záhlaví</w:t>
      </w:r>
      <w:r w:rsidRPr="00326FBD">
        <w:rPr>
          <w:rFonts w:ascii="Times New Roman" w:hAnsi="Times New Roman"/>
          <w:bCs/>
          <w:sz w:val="22"/>
          <w:szCs w:val="22"/>
        </w:rPr>
        <w:t xml:space="preserve"> jsou v souladu s právní skutečností v době uzavření smlouvy. Smluvní strany se zavazují, že změny dotčených údajů oznámí neprodleně druhé smluvní straně.</w:t>
      </w:r>
    </w:p>
    <w:p w:rsidR="0041750C" w:rsidRPr="0001738D" w:rsidRDefault="0041750C" w:rsidP="0041750C">
      <w:pPr>
        <w:numPr>
          <w:ilvl w:val="0"/>
          <w:numId w:val="1"/>
        </w:numPr>
        <w:rPr>
          <w:rFonts w:ascii="Times New Roman" w:hAnsi="Times New Roman"/>
          <w:bCs/>
          <w:sz w:val="22"/>
          <w:szCs w:val="22"/>
        </w:rPr>
      </w:pPr>
      <w:r w:rsidRPr="0001738D">
        <w:rPr>
          <w:rFonts w:ascii="Times New Roman" w:hAnsi="Times New Roman"/>
          <w:bCs/>
          <w:sz w:val="22"/>
          <w:szCs w:val="22"/>
        </w:rPr>
        <w:t>Prodávající prohlašuje, že je oprávněn k prodeji zboží, které je předmětem této smlouvy.</w:t>
      </w:r>
    </w:p>
    <w:p w:rsidR="0041750C" w:rsidRPr="00944E53" w:rsidRDefault="0041750C" w:rsidP="0041750C">
      <w:pPr>
        <w:numPr>
          <w:ilvl w:val="0"/>
          <w:numId w:val="1"/>
        </w:numPr>
        <w:jc w:val="both"/>
        <w:rPr>
          <w:rFonts w:ascii="Times New Roman" w:hAnsi="Times New Roman"/>
          <w:sz w:val="22"/>
          <w:szCs w:val="22"/>
        </w:rPr>
      </w:pPr>
      <w:r w:rsidRPr="00944E53">
        <w:rPr>
          <w:rFonts w:ascii="Times New Roman" w:hAnsi="Times New Roman"/>
          <w:sz w:val="22"/>
          <w:szCs w:val="22"/>
        </w:rPr>
        <w:t>Smluvní strany prohlašují, že předmět smlouvy není plněním nemožným a že smlouvu uzavřely po pečlivém zvážení všech možných důsledků.</w:t>
      </w:r>
    </w:p>
    <w:p w:rsidR="0041750C" w:rsidRDefault="0041750C" w:rsidP="0041750C">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sidRPr="00326FBD">
        <w:rPr>
          <w:rFonts w:ascii="Times New Roman" w:hAnsi="Times New Roman"/>
          <w:bCs/>
          <w:sz w:val="22"/>
          <w:szCs w:val="22"/>
        </w:rPr>
        <w:t>S</w:t>
      </w:r>
      <w:r>
        <w:rPr>
          <w:rFonts w:ascii="Times New Roman" w:hAnsi="Times New Roman"/>
          <w:bCs/>
          <w:sz w:val="22"/>
          <w:szCs w:val="22"/>
        </w:rPr>
        <w:t>mluvní s</w:t>
      </w:r>
      <w:r w:rsidRPr="00326FBD">
        <w:rPr>
          <w:rFonts w:ascii="Times New Roman" w:hAnsi="Times New Roman"/>
          <w:bCs/>
          <w:sz w:val="22"/>
          <w:szCs w:val="22"/>
        </w:rPr>
        <w:t>trany prohlašují, že osoby podepisující tuto smlouvu</w:t>
      </w:r>
      <w:r>
        <w:rPr>
          <w:rFonts w:ascii="Times New Roman" w:hAnsi="Times New Roman"/>
          <w:bCs/>
          <w:sz w:val="22"/>
          <w:szCs w:val="22"/>
        </w:rPr>
        <w:t>,</w:t>
      </w:r>
      <w:r w:rsidRPr="00326FBD">
        <w:rPr>
          <w:rFonts w:ascii="Times New Roman" w:hAnsi="Times New Roman"/>
          <w:bCs/>
          <w:sz w:val="22"/>
          <w:szCs w:val="22"/>
        </w:rPr>
        <w:t xml:space="preserve"> jsou k tomuto účelu oprávněny.</w:t>
      </w:r>
    </w:p>
    <w:p w:rsidR="0041750C" w:rsidRPr="00237F89" w:rsidRDefault="0041750C" w:rsidP="0041750C">
      <w:pPr>
        <w:numPr>
          <w:ilvl w:val="0"/>
          <w:numId w:val="1"/>
        </w:numPr>
        <w:tabs>
          <w:tab w:val="left" w:pos="0"/>
          <w:tab w:val="left" w:leader="underscore" w:pos="4706"/>
          <w:tab w:val="left" w:pos="4990"/>
          <w:tab w:val="left" w:leader="underscore" w:pos="9639"/>
        </w:tabs>
        <w:jc w:val="both"/>
        <w:rPr>
          <w:rFonts w:ascii="Times New Roman" w:hAnsi="Times New Roman"/>
          <w:bCs/>
          <w:sz w:val="22"/>
          <w:szCs w:val="22"/>
        </w:rPr>
      </w:pPr>
      <w:r w:rsidRPr="00237F89">
        <w:rPr>
          <w:rFonts w:ascii="Times New Roman" w:hAnsi="Times New Roman"/>
          <w:sz w:val="22"/>
          <w:szCs w:val="22"/>
        </w:rPr>
        <w:t>Smluvní strany tímto prohlašují, že skutečnosti uvedené ve smlouvě nepovažují za obchodní tajemství ve smyslu § 504 občanského zákoníku a udělují svolení k jejich využití a zveřejnění bez stanovení jakýchkoli dalších podmínek.</w:t>
      </w:r>
    </w:p>
    <w:p w:rsidR="0041750C" w:rsidRPr="005E4788" w:rsidRDefault="0041750C" w:rsidP="0041750C">
      <w:pPr>
        <w:tabs>
          <w:tab w:val="left" w:pos="0"/>
          <w:tab w:val="left" w:leader="underscore" w:pos="4706"/>
          <w:tab w:val="left" w:pos="4990"/>
          <w:tab w:val="left" w:leader="underscore" w:pos="9639"/>
        </w:tabs>
        <w:jc w:val="both"/>
        <w:rPr>
          <w:rFonts w:ascii="Times New Roman" w:hAnsi="Times New Roman"/>
          <w:sz w:val="22"/>
          <w:szCs w:val="22"/>
        </w:rPr>
      </w:pPr>
    </w:p>
    <w:p w:rsidR="0041750C" w:rsidRPr="005E4788" w:rsidRDefault="0041750C" w:rsidP="0041750C">
      <w:pPr>
        <w:pStyle w:val="JVS2"/>
      </w:pPr>
      <w:r w:rsidRPr="005E4788">
        <w:t xml:space="preserve">čl. II. </w:t>
      </w:r>
    </w:p>
    <w:p w:rsidR="0041750C" w:rsidRPr="005E4788" w:rsidRDefault="0041750C" w:rsidP="0041750C">
      <w:pPr>
        <w:pStyle w:val="JVS2"/>
      </w:pPr>
      <w:r w:rsidRPr="00551B4E">
        <w:t>Předmět smlouvy</w:t>
      </w:r>
    </w:p>
    <w:p w:rsidR="0041750C" w:rsidRPr="00BF7BBB" w:rsidRDefault="0041750C" w:rsidP="0041750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7164BA">
        <w:rPr>
          <w:rFonts w:ascii="Times New Roman" w:hAnsi="Times New Roman"/>
          <w:sz w:val="22"/>
          <w:szCs w:val="22"/>
        </w:rPr>
        <w:t xml:space="preserve">Prodávající na základě této smlouvy prodává a kupující kupuje 1 ks </w:t>
      </w:r>
      <w:r w:rsidRPr="0041750C">
        <w:rPr>
          <w:rFonts w:ascii="Times New Roman" w:hAnsi="Times New Roman"/>
          <w:sz w:val="22"/>
          <w:szCs w:val="22"/>
        </w:rPr>
        <w:t>přístroj</w:t>
      </w:r>
      <w:r>
        <w:rPr>
          <w:rFonts w:ascii="Times New Roman" w:hAnsi="Times New Roman"/>
          <w:sz w:val="22"/>
          <w:szCs w:val="22"/>
        </w:rPr>
        <w:t>e</w:t>
      </w:r>
      <w:r w:rsidRPr="0041750C">
        <w:rPr>
          <w:rFonts w:ascii="Times New Roman" w:hAnsi="Times New Roman"/>
          <w:sz w:val="22"/>
          <w:szCs w:val="22"/>
        </w:rPr>
        <w:t xml:space="preserve"> na odstraňování zaschlých žvýkaček z povrchů </w:t>
      </w:r>
      <w:r w:rsidRPr="007164BA">
        <w:rPr>
          <w:rFonts w:ascii="Times New Roman" w:hAnsi="Times New Roman"/>
          <w:sz w:val="22"/>
          <w:szCs w:val="22"/>
        </w:rPr>
        <w:t>v této specifikaci:</w:t>
      </w:r>
    </w:p>
    <w:p w:rsidR="0041750C" w:rsidRPr="00B8305F" w:rsidRDefault="0041750C" w:rsidP="0041750C">
      <w:pPr>
        <w:ind w:left="340" w:hanging="340"/>
        <w:rPr>
          <w:rFonts w:ascii="Times New Roman" w:hAnsi="Times New Roman"/>
          <w:sz w:val="22"/>
          <w:szCs w:val="22"/>
        </w:rPr>
      </w:pPr>
    </w:p>
    <w:p w:rsidR="0041750C" w:rsidRPr="00B8305F" w:rsidRDefault="0041750C" w:rsidP="0041750C">
      <w:pPr>
        <w:ind w:left="340" w:hanging="340"/>
        <w:rPr>
          <w:rFonts w:ascii="Times New Roman" w:hAnsi="Times New Roman"/>
          <w:b/>
          <w:sz w:val="22"/>
          <w:szCs w:val="22"/>
        </w:rPr>
      </w:pPr>
      <w:r w:rsidRPr="00B8305F">
        <w:rPr>
          <w:rFonts w:ascii="Times New Roman" w:hAnsi="Times New Roman"/>
          <w:b/>
          <w:sz w:val="22"/>
          <w:szCs w:val="22"/>
        </w:rPr>
        <w:t xml:space="preserve">Výbava </w:t>
      </w:r>
      <w:r>
        <w:rPr>
          <w:rFonts w:ascii="Times New Roman" w:hAnsi="Times New Roman"/>
          <w:b/>
          <w:sz w:val="22"/>
          <w:szCs w:val="22"/>
        </w:rPr>
        <w:t>přístroje</w:t>
      </w:r>
      <w:r w:rsidRPr="00B8305F">
        <w:rPr>
          <w:rFonts w:ascii="Times New Roman" w:hAnsi="Times New Roman"/>
          <w:b/>
          <w:sz w:val="22"/>
          <w:szCs w:val="22"/>
        </w:rPr>
        <w:t>:</w:t>
      </w:r>
      <w:r w:rsidRPr="00B8305F">
        <w:rPr>
          <w:rFonts w:ascii="Times New Roman" w:hAnsi="Times New Roman"/>
          <w:b/>
          <w:sz w:val="22"/>
          <w:szCs w:val="22"/>
        </w:rPr>
        <w:tab/>
      </w:r>
      <w:r w:rsidRPr="00B8305F">
        <w:rPr>
          <w:rFonts w:ascii="Times New Roman" w:hAnsi="Times New Roman"/>
          <w:b/>
          <w:sz w:val="22"/>
          <w:szCs w:val="22"/>
        </w:rPr>
        <w:tab/>
      </w:r>
    </w:p>
    <w:p w:rsidR="0041750C" w:rsidRDefault="0041750C" w:rsidP="0041750C">
      <w:pPr>
        <w:ind w:left="142"/>
        <w:rPr>
          <w:rFonts w:ascii="Times New Roman" w:hAnsi="Times New Roman"/>
          <w:sz w:val="22"/>
          <w:szCs w:val="22"/>
        </w:rPr>
      </w:pP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Přístroj pro pohodlné nošení na zádech obsluhy </w:t>
      </w: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Bateriové provedení </w:t>
      </w: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Ekologické a biologicky odbouratelné náplně pro čištění </w:t>
      </w: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Doba práce min. 6 hod </w:t>
      </w: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Topný výkon min. 1,3 W </w:t>
      </w: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Doba nabíjení max. 6 hod </w:t>
      </w: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Rozměry max. </w:t>
      </w:r>
      <w:proofErr w:type="spellStart"/>
      <w:r w:rsidRPr="0041750C">
        <w:rPr>
          <w:rFonts w:ascii="Times New Roman" w:hAnsi="Times New Roman"/>
          <w:sz w:val="22"/>
          <w:szCs w:val="22"/>
        </w:rPr>
        <w:t>DxŠxV</w:t>
      </w:r>
      <w:proofErr w:type="spellEnd"/>
      <w:r w:rsidRPr="0041750C">
        <w:rPr>
          <w:rFonts w:ascii="Times New Roman" w:hAnsi="Times New Roman"/>
          <w:sz w:val="22"/>
          <w:szCs w:val="22"/>
        </w:rPr>
        <w:t xml:space="preserve"> 260x320x560 mm </w:t>
      </w:r>
    </w:p>
    <w:p w:rsidR="0041750C" w:rsidRPr="0041750C" w:rsidRDefault="0041750C" w:rsidP="0041750C">
      <w:pPr>
        <w:pStyle w:val="Odstavecseseznamem"/>
        <w:numPr>
          <w:ilvl w:val="0"/>
          <w:numId w:val="25"/>
        </w:numPr>
        <w:rPr>
          <w:rFonts w:ascii="Times New Roman" w:hAnsi="Times New Roman"/>
          <w:sz w:val="22"/>
          <w:szCs w:val="22"/>
        </w:rPr>
      </w:pPr>
      <w:r w:rsidRPr="0041750C">
        <w:rPr>
          <w:rFonts w:ascii="Times New Roman" w:hAnsi="Times New Roman"/>
          <w:sz w:val="22"/>
          <w:szCs w:val="22"/>
        </w:rPr>
        <w:t xml:space="preserve">Hmotnost bez příslušenství max. 10 kg </w:t>
      </w:r>
    </w:p>
    <w:p w:rsidR="0041750C" w:rsidRDefault="0041750C" w:rsidP="0041750C">
      <w:pPr>
        <w:rPr>
          <w:rFonts w:ascii="Times New Roman" w:hAnsi="Times New Roman"/>
          <w:sz w:val="22"/>
          <w:szCs w:val="22"/>
        </w:rPr>
      </w:pPr>
    </w:p>
    <w:p w:rsidR="0041750C" w:rsidRPr="0041750C" w:rsidRDefault="0041750C" w:rsidP="0041750C">
      <w:pPr>
        <w:rPr>
          <w:rFonts w:ascii="Times New Roman" w:hAnsi="Times New Roman"/>
          <w:b/>
          <w:sz w:val="22"/>
          <w:szCs w:val="22"/>
        </w:rPr>
      </w:pPr>
      <w:r w:rsidRPr="0041750C">
        <w:rPr>
          <w:rFonts w:ascii="Times New Roman" w:hAnsi="Times New Roman"/>
          <w:b/>
          <w:sz w:val="22"/>
          <w:szCs w:val="22"/>
        </w:rPr>
        <w:t xml:space="preserve">Příslušenství k přístroji: </w:t>
      </w:r>
    </w:p>
    <w:p w:rsidR="0041750C" w:rsidRPr="0041750C" w:rsidRDefault="0041750C" w:rsidP="0041750C">
      <w:pPr>
        <w:pStyle w:val="Odstavecseseznamem"/>
        <w:numPr>
          <w:ilvl w:val="0"/>
          <w:numId w:val="24"/>
        </w:numPr>
        <w:rPr>
          <w:rFonts w:ascii="Times New Roman" w:hAnsi="Times New Roman"/>
          <w:sz w:val="22"/>
          <w:szCs w:val="22"/>
        </w:rPr>
      </w:pPr>
      <w:r w:rsidRPr="0041750C">
        <w:rPr>
          <w:rFonts w:ascii="Times New Roman" w:hAnsi="Times New Roman"/>
          <w:sz w:val="22"/>
          <w:szCs w:val="22"/>
        </w:rPr>
        <w:t xml:space="preserve">Sada odstraňovacích kartáčků, min. 10 ks </w:t>
      </w:r>
    </w:p>
    <w:p w:rsidR="0041750C" w:rsidRPr="0041750C" w:rsidRDefault="0041750C" w:rsidP="0041750C">
      <w:pPr>
        <w:pStyle w:val="Odstavecseseznamem"/>
        <w:numPr>
          <w:ilvl w:val="0"/>
          <w:numId w:val="24"/>
        </w:numPr>
        <w:rPr>
          <w:rFonts w:ascii="Times New Roman" w:hAnsi="Times New Roman"/>
          <w:sz w:val="22"/>
          <w:szCs w:val="22"/>
        </w:rPr>
      </w:pPr>
      <w:r w:rsidRPr="0041750C">
        <w:rPr>
          <w:rFonts w:ascii="Times New Roman" w:hAnsi="Times New Roman"/>
          <w:sz w:val="22"/>
          <w:szCs w:val="22"/>
        </w:rPr>
        <w:t xml:space="preserve">Sada náplní pro stroj, min. 4 ks </w:t>
      </w:r>
    </w:p>
    <w:p w:rsidR="0041750C" w:rsidRPr="0041750C" w:rsidRDefault="0041750C" w:rsidP="0041750C">
      <w:pPr>
        <w:pStyle w:val="Odstavecseseznamem"/>
        <w:numPr>
          <w:ilvl w:val="0"/>
          <w:numId w:val="24"/>
        </w:numPr>
        <w:rPr>
          <w:rFonts w:ascii="Times New Roman" w:hAnsi="Times New Roman"/>
          <w:sz w:val="22"/>
          <w:szCs w:val="22"/>
        </w:rPr>
      </w:pPr>
      <w:r w:rsidRPr="0041750C">
        <w:rPr>
          <w:rFonts w:ascii="Times New Roman" w:hAnsi="Times New Roman"/>
          <w:sz w:val="22"/>
          <w:szCs w:val="22"/>
        </w:rPr>
        <w:t xml:space="preserve">Lithium </w:t>
      </w:r>
      <w:proofErr w:type="spellStart"/>
      <w:r w:rsidRPr="0041750C">
        <w:rPr>
          <w:rFonts w:ascii="Times New Roman" w:hAnsi="Times New Roman"/>
          <w:sz w:val="22"/>
          <w:szCs w:val="22"/>
        </w:rPr>
        <w:t>ionový</w:t>
      </w:r>
      <w:proofErr w:type="spellEnd"/>
      <w:r w:rsidRPr="0041750C">
        <w:rPr>
          <w:rFonts w:ascii="Times New Roman" w:hAnsi="Times New Roman"/>
          <w:sz w:val="22"/>
          <w:szCs w:val="22"/>
        </w:rPr>
        <w:t xml:space="preserve"> akumulátor </w:t>
      </w:r>
    </w:p>
    <w:p w:rsidR="0041750C" w:rsidRPr="0041750C" w:rsidRDefault="0041750C" w:rsidP="0041750C">
      <w:pPr>
        <w:pStyle w:val="Odstavecseseznamem"/>
        <w:numPr>
          <w:ilvl w:val="0"/>
          <w:numId w:val="24"/>
        </w:numPr>
        <w:rPr>
          <w:rFonts w:ascii="Times New Roman" w:hAnsi="Times New Roman"/>
          <w:sz w:val="22"/>
          <w:szCs w:val="22"/>
        </w:rPr>
      </w:pPr>
      <w:r w:rsidRPr="0041750C">
        <w:rPr>
          <w:rFonts w:ascii="Times New Roman" w:hAnsi="Times New Roman"/>
          <w:sz w:val="22"/>
          <w:szCs w:val="22"/>
        </w:rPr>
        <w:t xml:space="preserve">Nabíjecí zařízení </w:t>
      </w:r>
    </w:p>
    <w:p w:rsidR="0041750C" w:rsidRPr="0041750C" w:rsidRDefault="0041750C" w:rsidP="0041750C">
      <w:pPr>
        <w:pStyle w:val="Odstavecseseznamem"/>
        <w:numPr>
          <w:ilvl w:val="0"/>
          <w:numId w:val="24"/>
        </w:numPr>
        <w:rPr>
          <w:rFonts w:ascii="Times New Roman" w:hAnsi="Times New Roman"/>
          <w:sz w:val="22"/>
          <w:szCs w:val="22"/>
        </w:rPr>
      </w:pPr>
      <w:r w:rsidRPr="0041750C">
        <w:rPr>
          <w:rFonts w:ascii="Times New Roman" w:hAnsi="Times New Roman"/>
          <w:sz w:val="22"/>
          <w:szCs w:val="22"/>
        </w:rPr>
        <w:t xml:space="preserve">Hadice min.1,5 m </w:t>
      </w:r>
    </w:p>
    <w:p w:rsidR="0041750C" w:rsidRPr="0041750C" w:rsidRDefault="0041750C" w:rsidP="0041750C">
      <w:pPr>
        <w:pStyle w:val="Odstavecseseznamem"/>
        <w:numPr>
          <w:ilvl w:val="0"/>
          <w:numId w:val="24"/>
        </w:numPr>
        <w:rPr>
          <w:rFonts w:ascii="Times New Roman" w:hAnsi="Times New Roman"/>
          <w:sz w:val="22"/>
          <w:szCs w:val="22"/>
        </w:rPr>
      </w:pPr>
      <w:r w:rsidRPr="0041750C">
        <w:rPr>
          <w:rFonts w:ascii="Times New Roman" w:hAnsi="Times New Roman"/>
          <w:sz w:val="22"/>
          <w:szCs w:val="22"/>
        </w:rPr>
        <w:t>Nástavec na čištění min. 1 m</w:t>
      </w:r>
    </w:p>
    <w:p w:rsidR="0041750C" w:rsidRDefault="0041750C" w:rsidP="0041750C">
      <w:pPr>
        <w:rPr>
          <w:rFonts w:ascii="Times New Roman" w:hAnsi="Times New Roman"/>
          <w:b/>
          <w:sz w:val="22"/>
          <w:szCs w:val="22"/>
        </w:rPr>
      </w:pPr>
    </w:p>
    <w:p w:rsidR="0041750C" w:rsidRDefault="0041750C" w:rsidP="0041750C">
      <w:pPr>
        <w:rPr>
          <w:rFonts w:ascii="Times New Roman" w:hAnsi="Times New Roman"/>
          <w:b/>
          <w:sz w:val="22"/>
          <w:szCs w:val="22"/>
        </w:rPr>
      </w:pPr>
      <w:r w:rsidRPr="00237F89">
        <w:rPr>
          <w:rFonts w:ascii="Times New Roman" w:hAnsi="Times New Roman"/>
          <w:b/>
          <w:sz w:val="22"/>
          <w:szCs w:val="22"/>
        </w:rPr>
        <w:t>Ostatní požadavky:</w:t>
      </w:r>
    </w:p>
    <w:p w:rsidR="0041750C" w:rsidRPr="00237F89" w:rsidRDefault="0041750C" w:rsidP="0041750C">
      <w:pPr>
        <w:rPr>
          <w:rFonts w:ascii="Times New Roman" w:hAnsi="Times New Roman"/>
          <w:b/>
          <w:sz w:val="22"/>
          <w:szCs w:val="22"/>
        </w:rPr>
      </w:pPr>
    </w:p>
    <w:p w:rsidR="0041750C" w:rsidRPr="00237F89" w:rsidRDefault="0041750C" w:rsidP="0041750C">
      <w:pPr>
        <w:numPr>
          <w:ilvl w:val="0"/>
          <w:numId w:val="15"/>
        </w:numPr>
        <w:ind w:left="1418" w:hanging="425"/>
        <w:rPr>
          <w:rFonts w:ascii="Times New Roman" w:hAnsi="Times New Roman"/>
          <w:sz w:val="22"/>
          <w:szCs w:val="22"/>
        </w:rPr>
      </w:pPr>
      <w:r w:rsidRPr="00237F89">
        <w:rPr>
          <w:rFonts w:ascii="Times New Roman" w:hAnsi="Times New Roman"/>
          <w:sz w:val="22"/>
          <w:szCs w:val="22"/>
        </w:rPr>
        <w:t>záruka za jakost ve smyslu § 2113 a násl. občanského zákoníku:</w:t>
      </w:r>
    </w:p>
    <w:p w:rsidR="0041750C" w:rsidRPr="00237F89" w:rsidRDefault="0041750C" w:rsidP="0041750C">
      <w:pPr>
        <w:ind w:left="720" w:firstLine="698"/>
        <w:rPr>
          <w:rFonts w:ascii="Times New Roman" w:hAnsi="Times New Roman"/>
          <w:sz w:val="22"/>
          <w:szCs w:val="22"/>
        </w:rPr>
      </w:pPr>
      <w:r w:rsidRPr="00CA281D">
        <w:rPr>
          <w:rFonts w:ascii="Times New Roman" w:hAnsi="Times New Roman"/>
          <w:sz w:val="22"/>
          <w:szCs w:val="22"/>
        </w:rPr>
        <w:t>2 roky</w:t>
      </w:r>
    </w:p>
    <w:p w:rsidR="0041750C" w:rsidRDefault="0041750C" w:rsidP="0041750C">
      <w:pPr>
        <w:jc w:val="both"/>
        <w:rPr>
          <w:rFonts w:ascii="Times New Roman" w:hAnsi="Times New Roman"/>
          <w:sz w:val="22"/>
          <w:szCs w:val="22"/>
        </w:rPr>
      </w:pPr>
    </w:p>
    <w:p w:rsidR="0041750C" w:rsidRDefault="0041750C" w:rsidP="0041750C">
      <w:pPr>
        <w:ind w:firstLine="284"/>
        <w:jc w:val="both"/>
        <w:rPr>
          <w:rFonts w:ascii="Times New Roman" w:hAnsi="Times New Roman"/>
          <w:sz w:val="22"/>
          <w:szCs w:val="22"/>
        </w:rPr>
      </w:pPr>
      <w:r w:rsidRPr="00237F89">
        <w:rPr>
          <w:rFonts w:ascii="Times New Roman" w:hAnsi="Times New Roman"/>
          <w:sz w:val="22"/>
          <w:szCs w:val="22"/>
        </w:rPr>
        <w:t>vše v první jakosti. Součástí dodávky je předání potřebných dokladů, tj. servisní knížky apod.</w:t>
      </w:r>
    </w:p>
    <w:p w:rsidR="0041750C" w:rsidRPr="00237F89" w:rsidRDefault="0041750C" w:rsidP="0041750C">
      <w:pPr>
        <w:ind w:firstLine="284"/>
        <w:jc w:val="both"/>
        <w:rPr>
          <w:rFonts w:ascii="Times New Roman" w:hAnsi="Times New Roman"/>
          <w:sz w:val="22"/>
          <w:szCs w:val="22"/>
        </w:rPr>
      </w:pPr>
    </w:p>
    <w:p w:rsidR="0041750C" w:rsidRPr="00944E53" w:rsidRDefault="0041750C" w:rsidP="0041750C">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944E53">
        <w:rPr>
          <w:rFonts w:ascii="Times New Roman" w:hAnsi="Times New Roman"/>
          <w:sz w:val="22"/>
          <w:szCs w:val="22"/>
        </w:rPr>
        <w:t>Prodávající potvrzuje, že se seznámil s rozsahem předmětu plnění, že jsou mu známy veškeré technické, kvalitativní a jiné podmínky nezbytné k realizaci dodávky, a že disponuje takovými kapacitami a odbornými znalostmi, které jsou k dodání zboží nezbytné.</w:t>
      </w:r>
    </w:p>
    <w:p w:rsidR="0041750C" w:rsidRPr="00944E53" w:rsidRDefault="0041750C" w:rsidP="0041750C">
      <w:pPr>
        <w:numPr>
          <w:ilvl w:val="0"/>
          <w:numId w:val="2"/>
        </w:numPr>
        <w:jc w:val="both"/>
        <w:rPr>
          <w:rFonts w:ascii="Times New Roman" w:hAnsi="Times New Roman"/>
          <w:sz w:val="22"/>
          <w:szCs w:val="22"/>
        </w:rPr>
      </w:pPr>
      <w:r w:rsidRPr="00944E53">
        <w:rPr>
          <w:rFonts w:ascii="Times New Roman" w:hAnsi="Times New Roman"/>
          <w:sz w:val="22"/>
          <w:szCs w:val="22"/>
        </w:rPr>
        <w:lastRenderedPageBreak/>
        <w:t>Prodávající se zavazuje dodat řádně a včas kupujícímu předmět smlouvy a převé</w:t>
      </w:r>
      <w:r>
        <w:rPr>
          <w:rFonts w:ascii="Times New Roman" w:hAnsi="Times New Roman"/>
          <w:sz w:val="22"/>
          <w:szCs w:val="22"/>
        </w:rPr>
        <w:t>s</w:t>
      </w:r>
      <w:r w:rsidRPr="00944E53">
        <w:rPr>
          <w:rFonts w:ascii="Times New Roman" w:hAnsi="Times New Roman"/>
          <w:sz w:val="22"/>
          <w:szCs w:val="22"/>
        </w:rPr>
        <w:t>t na něho vlastnické právo k předmětu smlouvy specifikovanému v</w:t>
      </w:r>
      <w:r>
        <w:rPr>
          <w:rFonts w:ascii="Times New Roman" w:hAnsi="Times New Roman"/>
          <w:sz w:val="22"/>
          <w:szCs w:val="22"/>
        </w:rPr>
        <w:t> bodu 1. tohoto článku smlouvy</w:t>
      </w:r>
      <w:r w:rsidRPr="00944E53">
        <w:rPr>
          <w:rFonts w:ascii="Times New Roman" w:hAnsi="Times New Roman"/>
          <w:sz w:val="22"/>
          <w:szCs w:val="22"/>
        </w:rPr>
        <w:t xml:space="preserve"> (dále jen „zboží“) a kupující se zavazuje toto zboží převzít a zaplatit prodávajícímu sjednanou cenu zboží.</w:t>
      </w:r>
    </w:p>
    <w:p w:rsidR="0041750C" w:rsidRPr="00944E53" w:rsidRDefault="0041750C" w:rsidP="0041750C">
      <w:pPr>
        <w:numPr>
          <w:ilvl w:val="0"/>
          <w:numId w:val="2"/>
        </w:numPr>
        <w:jc w:val="both"/>
        <w:rPr>
          <w:rFonts w:ascii="Times New Roman" w:hAnsi="Times New Roman"/>
          <w:sz w:val="22"/>
          <w:szCs w:val="22"/>
        </w:rPr>
      </w:pPr>
      <w:r w:rsidRPr="00944E53">
        <w:rPr>
          <w:rFonts w:ascii="Times New Roman" w:hAnsi="Times New Roman"/>
          <w:sz w:val="22"/>
          <w:szCs w:val="22"/>
        </w:rPr>
        <w:t>Součástí dodávky je i předání dokladů, které se ke zboží vztahují.</w:t>
      </w:r>
    </w:p>
    <w:p w:rsidR="0041750C" w:rsidRDefault="0041750C" w:rsidP="0041750C">
      <w:pPr>
        <w:numPr>
          <w:ilvl w:val="0"/>
          <w:numId w:val="2"/>
        </w:numPr>
        <w:jc w:val="both"/>
        <w:rPr>
          <w:rFonts w:ascii="Times New Roman" w:hAnsi="Times New Roman"/>
          <w:sz w:val="22"/>
          <w:szCs w:val="22"/>
        </w:rPr>
      </w:pPr>
      <w:r w:rsidRPr="00944E53">
        <w:rPr>
          <w:rFonts w:ascii="Times New Roman" w:hAnsi="Times New Roman"/>
          <w:sz w:val="22"/>
          <w:szCs w:val="22"/>
        </w:rPr>
        <w:t>Vlastnické právo ke zboží přechází na kupujícího okamžikem předání a převzetí zboží kupujícím.</w:t>
      </w:r>
    </w:p>
    <w:p w:rsidR="0041750C" w:rsidRPr="0008409F" w:rsidRDefault="0041750C" w:rsidP="0041750C">
      <w:pPr>
        <w:numPr>
          <w:ilvl w:val="0"/>
          <w:numId w:val="2"/>
        </w:numPr>
        <w:jc w:val="both"/>
        <w:rPr>
          <w:rFonts w:ascii="Times New Roman" w:hAnsi="Times New Roman"/>
          <w:sz w:val="22"/>
          <w:szCs w:val="22"/>
        </w:rPr>
      </w:pPr>
      <w:r w:rsidRPr="0008409F">
        <w:rPr>
          <w:rFonts w:ascii="Times New Roman" w:hAnsi="Times New Roman"/>
          <w:sz w:val="22"/>
          <w:szCs w:val="22"/>
        </w:rPr>
        <w:t xml:space="preserve">Prodávající prohlašuje, že předmět koupě není zatížen </w:t>
      </w:r>
      <w:r>
        <w:rPr>
          <w:rFonts w:ascii="Times New Roman" w:hAnsi="Times New Roman"/>
          <w:sz w:val="22"/>
          <w:szCs w:val="22"/>
        </w:rPr>
        <w:t xml:space="preserve">jakýmikoliv </w:t>
      </w:r>
      <w:r w:rsidRPr="0008409F">
        <w:rPr>
          <w:rFonts w:ascii="Times New Roman" w:hAnsi="Times New Roman"/>
          <w:sz w:val="22"/>
          <w:szCs w:val="22"/>
        </w:rPr>
        <w:t>právy třetích osob.</w:t>
      </w:r>
    </w:p>
    <w:p w:rsidR="0041750C" w:rsidRPr="002A5165" w:rsidRDefault="0041750C" w:rsidP="0041750C">
      <w:pPr>
        <w:numPr>
          <w:ilvl w:val="0"/>
          <w:numId w:val="2"/>
        </w:numPr>
        <w:jc w:val="both"/>
        <w:rPr>
          <w:rFonts w:ascii="Times New Roman" w:hAnsi="Times New Roman"/>
          <w:sz w:val="22"/>
          <w:szCs w:val="22"/>
        </w:rPr>
      </w:pPr>
      <w:r w:rsidRPr="00944E53">
        <w:rPr>
          <w:rFonts w:ascii="Times New Roman" w:hAnsi="Times New Roman"/>
          <w:sz w:val="22"/>
          <w:szCs w:val="22"/>
        </w:rPr>
        <w:t>Nebezpečí škody na zboží přechází dnem převzetí zboží kupujícím.</w:t>
      </w:r>
    </w:p>
    <w:p w:rsidR="0041750C" w:rsidRDefault="0041750C" w:rsidP="0041750C">
      <w:pPr>
        <w:tabs>
          <w:tab w:val="left" w:pos="0"/>
          <w:tab w:val="left" w:leader="underscore" w:pos="4706"/>
          <w:tab w:val="left" w:pos="4990"/>
          <w:tab w:val="left" w:leader="underscore" w:pos="9639"/>
        </w:tabs>
        <w:jc w:val="both"/>
        <w:rPr>
          <w:rFonts w:ascii="Times New Roman" w:hAnsi="Times New Roman"/>
          <w:sz w:val="22"/>
          <w:szCs w:val="22"/>
        </w:rPr>
      </w:pPr>
    </w:p>
    <w:p w:rsidR="0041750C" w:rsidRPr="005E4788" w:rsidRDefault="0041750C" w:rsidP="0041750C">
      <w:pPr>
        <w:pStyle w:val="JVS2"/>
      </w:pPr>
      <w:r w:rsidRPr="005E4788">
        <w:t>čl. II</w:t>
      </w:r>
      <w:r>
        <w:t>I</w:t>
      </w:r>
      <w:r w:rsidRPr="005E4788">
        <w:t xml:space="preserve">. </w:t>
      </w:r>
    </w:p>
    <w:p w:rsidR="0041750C" w:rsidRPr="005E4788" w:rsidRDefault="0041750C" w:rsidP="0041750C">
      <w:pPr>
        <w:pStyle w:val="JVS2"/>
      </w:pPr>
      <w:r w:rsidRPr="00B50ECB">
        <w:t>Kupní cena</w:t>
      </w:r>
    </w:p>
    <w:p w:rsidR="0041750C" w:rsidRPr="006F0F08" w:rsidRDefault="0041750C" w:rsidP="0041750C">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E1172E">
        <w:rPr>
          <w:rFonts w:ascii="Times New Roman" w:hAnsi="Times New Roman"/>
          <w:sz w:val="22"/>
          <w:szCs w:val="22"/>
        </w:rPr>
        <w:t xml:space="preserve">Kupující </w:t>
      </w:r>
      <w:r>
        <w:rPr>
          <w:rFonts w:ascii="Times New Roman" w:hAnsi="Times New Roman"/>
          <w:sz w:val="22"/>
          <w:szCs w:val="22"/>
        </w:rPr>
        <w:t>se podpisem této smlouvy zavazuje</w:t>
      </w:r>
      <w:r w:rsidRPr="00E1172E">
        <w:rPr>
          <w:rFonts w:ascii="Times New Roman" w:hAnsi="Times New Roman"/>
          <w:sz w:val="22"/>
          <w:szCs w:val="22"/>
        </w:rPr>
        <w:t xml:space="preserve"> zaplatit za zboží specifikované v čl</w:t>
      </w:r>
      <w:r>
        <w:rPr>
          <w:rFonts w:ascii="Times New Roman" w:hAnsi="Times New Roman"/>
          <w:sz w:val="22"/>
          <w:szCs w:val="22"/>
        </w:rPr>
        <w:t>ánku</w:t>
      </w:r>
      <w:r w:rsidRPr="00E1172E">
        <w:rPr>
          <w:rFonts w:ascii="Times New Roman" w:hAnsi="Times New Roman"/>
          <w:sz w:val="22"/>
          <w:szCs w:val="22"/>
        </w:rPr>
        <w:t xml:space="preserve"> II</w:t>
      </w:r>
      <w:r>
        <w:rPr>
          <w:rFonts w:ascii="Times New Roman" w:hAnsi="Times New Roman"/>
          <w:sz w:val="22"/>
          <w:szCs w:val="22"/>
        </w:rPr>
        <w:t>.</w:t>
      </w:r>
      <w:r w:rsidRPr="00E1172E">
        <w:rPr>
          <w:rFonts w:ascii="Times New Roman" w:hAnsi="Times New Roman"/>
          <w:sz w:val="22"/>
          <w:szCs w:val="22"/>
        </w:rPr>
        <w:t xml:space="preserve"> této smlouvy </w:t>
      </w:r>
      <w:r>
        <w:rPr>
          <w:rFonts w:ascii="Times New Roman" w:hAnsi="Times New Roman"/>
          <w:sz w:val="22"/>
          <w:szCs w:val="22"/>
        </w:rPr>
        <w:t xml:space="preserve">kupní cenu ve výši </w:t>
      </w:r>
      <w:r w:rsidRPr="00FC7D92">
        <w:rPr>
          <w:rFonts w:ascii="Times New Roman" w:hAnsi="Times New Roman"/>
          <w:b/>
          <w:sz w:val="22"/>
          <w:szCs w:val="22"/>
          <w:highlight w:val="yellow"/>
        </w:rPr>
        <w:t>………………,- Kč</w:t>
      </w:r>
      <w:r w:rsidRPr="00FC7D92">
        <w:rPr>
          <w:rFonts w:ascii="Times New Roman" w:hAnsi="Times New Roman"/>
          <w:sz w:val="22"/>
          <w:szCs w:val="22"/>
          <w:highlight w:val="yellow"/>
        </w:rPr>
        <w:t xml:space="preserve"> bez DPH, tedy </w:t>
      </w:r>
      <w:r w:rsidRPr="00FC7D92">
        <w:rPr>
          <w:rFonts w:ascii="Times New Roman" w:hAnsi="Times New Roman"/>
          <w:b/>
          <w:sz w:val="22"/>
          <w:szCs w:val="22"/>
          <w:highlight w:val="yellow"/>
        </w:rPr>
        <w:t>……………,- Kč</w:t>
      </w:r>
      <w:r>
        <w:rPr>
          <w:rFonts w:ascii="Times New Roman" w:hAnsi="Times New Roman"/>
          <w:sz w:val="22"/>
          <w:szCs w:val="22"/>
        </w:rPr>
        <w:t xml:space="preserve"> </w:t>
      </w:r>
      <w:r w:rsidRPr="006F0F08">
        <w:rPr>
          <w:rFonts w:ascii="Times New Roman" w:hAnsi="Times New Roman"/>
          <w:sz w:val="22"/>
          <w:szCs w:val="22"/>
        </w:rPr>
        <w:t>včetně příslušné daně z přidané hodnoty.</w:t>
      </w:r>
    </w:p>
    <w:p w:rsidR="0041750C" w:rsidRDefault="0041750C" w:rsidP="0041750C">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BE1FED">
        <w:rPr>
          <w:rFonts w:ascii="Times New Roman" w:hAnsi="Times New Roman"/>
          <w:sz w:val="22"/>
          <w:szCs w:val="22"/>
        </w:rPr>
        <w:t>V kupní ceně jsou zahrnuty veškeré náklady prodáv</w:t>
      </w:r>
      <w:r>
        <w:rPr>
          <w:rFonts w:ascii="Times New Roman" w:hAnsi="Times New Roman"/>
          <w:sz w:val="22"/>
          <w:szCs w:val="22"/>
        </w:rPr>
        <w:t>ajícího se splněním jeho závazků</w:t>
      </w:r>
      <w:r w:rsidRPr="00BE1FED">
        <w:rPr>
          <w:rFonts w:ascii="Times New Roman" w:hAnsi="Times New Roman"/>
          <w:sz w:val="22"/>
          <w:szCs w:val="22"/>
        </w:rPr>
        <w:t xml:space="preserve"> z této smlouvy.</w:t>
      </w:r>
    </w:p>
    <w:p w:rsidR="0041750C" w:rsidRDefault="0041750C" w:rsidP="0041750C">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BE1FED">
        <w:rPr>
          <w:rFonts w:ascii="Times New Roman" w:hAnsi="Times New Roman"/>
          <w:sz w:val="22"/>
          <w:szCs w:val="22"/>
        </w:rPr>
        <w:t xml:space="preserve">Cena bez DPH uvedená v </w:t>
      </w:r>
      <w:r>
        <w:rPr>
          <w:rFonts w:ascii="Times New Roman" w:hAnsi="Times New Roman"/>
          <w:sz w:val="22"/>
          <w:szCs w:val="22"/>
        </w:rPr>
        <w:t>bodu</w:t>
      </w:r>
      <w:r w:rsidRPr="00BE1FED">
        <w:rPr>
          <w:rFonts w:ascii="Times New Roman" w:hAnsi="Times New Roman"/>
          <w:sz w:val="22"/>
          <w:szCs w:val="22"/>
        </w:rPr>
        <w:t xml:space="preserve"> 1</w:t>
      </w:r>
      <w:r>
        <w:rPr>
          <w:rFonts w:ascii="Times New Roman" w:hAnsi="Times New Roman"/>
          <w:sz w:val="22"/>
          <w:szCs w:val="22"/>
        </w:rPr>
        <w:t>.</w:t>
      </w:r>
      <w:r w:rsidRPr="00BE1FED">
        <w:rPr>
          <w:rFonts w:ascii="Times New Roman" w:hAnsi="Times New Roman"/>
          <w:sz w:val="22"/>
          <w:szCs w:val="22"/>
        </w:rPr>
        <w:t xml:space="preserve"> tohoto článku smlouvy je dohodnuta jako cena nejvýše přípustná a platná po celou dobu účinnosti smlouvy.</w:t>
      </w:r>
    </w:p>
    <w:p w:rsidR="0041750C" w:rsidRDefault="0041750C" w:rsidP="0041750C">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BE1FED">
        <w:rPr>
          <w:rFonts w:ascii="Times New Roman" w:hAnsi="Times New Roman"/>
          <w:sz w:val="22"/>
          <w:szCs w:val="22"/>
        </w:rPr>
        <w:t>Za správnost stanovení DPH odpovídá prodávající.</w:t>
      </w:r>
    </w:p>
    <w:p w:rsidR="0041750C" w:rsidRDefault="0041750C" w:rsidP="0041750C">
      <w:pPr>
        <w:tabs>
          <w:tab w:val="left" w:pos="0"/>
          <w:tab w:val="left" w:leader="underscore" w:pos="4706"/>
          <w:tab w:val="left" w:pos="4990"/>
          <w:tab w:val="left" w:leader="underscore" w:pos="9639"/>
        </w:tabs>
        <w:ind w:left="284"/>
        <w:jc w:val="both"/>
        <w:rPr>
          <w:rFonts w:ascii="Times New Roman" w:hAnsi="Times New Roman"/>
          <w:sz w:val="22"/>
          <w:szCs w:val="22"/>
        </w:rPr>
      </w:pPr>
    </w:p>
    <w:p w:rsidR="0041750C" w:rsidRPr="005E4788" w:rsidRDefault="0041750C" w:rsidP="0041750C">
      <w:pPr>
        <w:pStyle w:val="JVS2"/>
      </w:pPr>
      <w:r w:rsidRPr="005E4788">
        <w:t>čl. I</w:t>
      </w:r>
      <w:r>
        <w:t>V</w:t>
      </w:r>
      <w:r w:rsidRPr="005E4788">
        <w:t xml:space="preserve">. </w:t>
      </w:r>
    </w:p>
    <w:p w:rsidR="0041750C" w:rsidRPr="005E4788" w:rsidRDefault="0041750C" w:rsidP="0041750C">
      <w:pPr>
        <w:pStyle w:val="JVS2"/>
      </w:pPr>
      <w:r>
        <w:t>Platební podmínky</w:t>
      </w:r>
    </w:p>
    <w:p w:rsidR="0041750C"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Zálohy nejsou sjednány.</w:t>
      </w:r>
    </w:p>
    <w:p w:rsidR="0041750C"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Podkladem pro úhradu kupní ceny zboží je vyúčtování nazvané faktura (dále jen „faktura“), která bude mít náležitosti daňového dokladu podle zákona č. 235/2004 Sb., o </w:t>
      </w:r>
      <w:r>
        <w:rPr>
          <w:rFonts w:ascii="Times New Roman" w:hAnsi="Times New Roman"/>
          <w:sz w:val="22"/>
          <w:szCs w:val="22"/>
        </w:rPr>
        <w:t>dani z přidané hodnoty</w:t>
      </w:r>
      <w:r w:rsidRPr="00B238F7">
        <w:rPr>
          <w:rFonts w:ascii="Times New Roman" w:hAnsi="Times New Roman"/>
          <w:sz w:val="22"/>
          <w:szCs w:val="22"/>
        </w:rPr>
        <w:t xml:space="preserve"> (dále jen „zákon o DPH“), ve znění pozdějších předpisů.</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Faktura musí kromě náležitostí stanovených platnými právními předpisy pro daňový doklad dle § 29 zákona o DPH obsahovat tyto údaje:</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číslo smlouvy a datum jejího uzavření</w:t>
      </w:r>
      <w:r>
        <w:rPr>
          <w:rFonts w:ascii="Times New Roman" w:hAnsi="Times New Roman"/>
          <w:sz w:val="22"/>
          <w:szCs w:val="22"/>
        </w:rPr>
        <w:t>;</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předmět smlouvy, jeho přesnou specifikaci ve slovním vyjádření (nestačí odkaz na číslo smlouvy)</w:t>
      </w:r>
      <w:r>
        <w:rPr>
          <w:rFonts w:ascii="Times New Roman" w:hAnsi="Times New Roman"/>
          <w:sz w:val="22"/>
          <w:szCs w:val="22"/>
        </w:rPr>
        <w:t>;</w:t>
      </w:r>
    </w:p>
    <w:p w:rsidR="0041750C" w:rsidRPr="00B238F7" w:rsidRDefault="0041750C" w:rsidP="0041750C">
      <w:pPr>
        <w:numPr>
          <w:ilvl w:val="0"/>
          <w:numId w:val="9"/>
        </w:numPr>
        <w:ind w:left="567" w:hanging="283"/>
        <w:jc w:val="both"/>
        <w:rPr>
          <w:rFonts w:ascii="Times New Roman" w:hAnsi="Times New Roman"/>
          <w:sz w:val="22"/>
          <w:szCs w:val="22"/>
        </w:rPr>
      </w:pPr>
      <w:r>
        <w:rPr>
          <w:rFonts w:ascii="Times New Roman" w:hAnsi="Times New Roman"/>
          <w:sz w:val="22"/>
          <w:szCs w:val="22"/>
        </w:rPr>
        <w:t>obchodní fi</w:t>
      </w:r>
      <w:r w:rsidRPr="00B238F7">
        <w:rPr>
          <w:rFonts w:ascii="Times New Roman" w:hAnsi="Times New Roman"/>
          <w:sz w:val="22"/>
          <w:szCs w:val="22"/>
        </w:rPr>
        <w:t>rmu nebo název,</w:t>
      </w:r>
      <w:r>
        <w:rPr>
          <w:rFonts w:ascii="Times New Roman" w:hAnsi="Times New Roman"/>
          <w:sz w:val="22"/>
          <w:szCs w:val="22"/>
        </w:rPr>
        <w:t xml:space="preserve"> </w:t>
      </w:r>
      <w:r w:rsidRPr="00457889">
        <w:rPr>
          <w:rFonts w:ascii="Times New Roman" w:hAnsi="Times New Roman"/>
          <w:sz w:val="22"/>
          <w:szCs w:val="22"/>
        </w:rPr>
        <w:t>příp. jméno a příjmení,</w:t>
      </w:r>
      <w:r w:rsidRPr="00B238F7">
        <w:rPr>
          <w:rFonts w:ascii="Times New Roman" w:hAnsi="Times New Roman"/>
          <w:sz w:val="22"/>
          <w:szCs w:val="22"/>
        </w:rPr>
        <w:t xml:space="preserve"> sídlo, IČO a DIČ prodávajícího</w:t>
      </w:r>
      <w:r>
        <w:rPr>
          <w:rFonts w:ascii="Times New Roman" w:hAnsi="Times New Roman"/>
          <w:sz w:val="22"/>
          <w:szCs w:val="22"/>
        </w:rPr>
        <w:t>;</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název, sídlo, IČO a DIČ ku</w:t>
      </w:r>
      <w:r>
        <w:rPr>
          <w:rFonts w:ascii="Times New Roman" w:hAnsi="Times New Roman"/>
          <w:sz w:val="22"/>
          <w:szCs w:val="22"/>
        </w:rPr>
        <w:t>pujícího;</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číslo a datum vystavení faktury</w:t>
      </w:r>
      <w:r>
        <w:rPr>
          <w:rFonts w:ascii="Times New Roman" w:hAnsi="Times New Roman"/>
          <w:sz w:val="22"/>
          <w:szCs w:val="22"/>
        </w:rPr>
        <w:t>;</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lhůtu splatnosti faktury</w:t>
      </w:r>
      <w:r>
        <w:rPr>
          <w:rFonts w:ascii="Times New Roman" w:hAnsi="Times New Roman"/>
          <w:sz w:val="22"/>
          <w:szCs w:val="22"/>
        </w:rPr>
        <w:t>;</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číslo dodacího listu a datum jeho podpisu</w:t>
      </w:r>
      <w:r>
        <w:rPr>
          <w:rFonts w:ascii="Times New Roman" w:hAnsi="Times New Roman"/>
          <w:sz w:val="22"/>
          <w:szCs w:val="22"/>
        </w:rPr>
        <w:t>;</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označení banky a číslo účtu, na který musí být zaplaceno</w:t>
      </w:r>
      <w:r>
        <w:rPr>
          <w:rFonts w:ascii="Times New Roman" w:hAnsi="Times New Roman"/>
          <w:sz w:val="22"/>
          <w:szCs w:val="22"/>
        </w:rPr>
        <w:t>;</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označení osoby, která fakturu vyhotovila, včetně jejího</w:t>
      </w:r>
      <w:r>
        <w:rPr>
          <w:rFonts w:ascii="Times New Roman" w:hAnsi="Times New Roman"/>
          <w:sz w:val="22"/>
          <w:szCs w:val="22"/>
        </w:rPr>
        <w:t xml:space="preserve"> podpisu a kontaktního telefonu;</w:t>
      </w:r>
    </w:p>
    <w:p w:rsidR="0041750C" w:rsidRPr="00B238F7" w:rsidRDefault="0041750C" w:rsidP="0041750C">
      <w:pPr>
        <w:numPr>
          <w:ilvl w:val="0"/>
          <w:numId w:val="9"/>
        </w:numPr>
        <w:ind w:left="567" w:hanging="283"/>
        <w:jc w:val="both"/>
        <w:rPr>
          <w:rFonts w:ascii="Times New Roman" w:hAnsi="Times New Roman"/>
          <w:sz w:val="22"/>
          <w:szCs w:val="22"/>
        </w:rPr>
      </w:pPr>
      <w:r w:rsidRPr="00B238F7">
        <w:rPr>
          <w:rFonts w:ascii="Times New Roman" w:hAnsi="Times New Roman"/>
          <w:sz w:val="22"/>
          <w:szCs w:val="22"/>
        </w:rPr>
        <w:t>označení textem „Přijaté plnění bude používáno výlučně k veřejné správě – není aplikován režim přenesení daňové povinnosti“.</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Dodané zboží bude </w:t>
      </w:r>
      <w:r>
        <w:rPr>
          <w:rFonts w:ascii="Times New Roman" w:hAnsi="Times New Roman"/>
          <w:sz w:val="22"/>
          <w:szCs w:val="22"/>
        </w:rPr>
        <w:t>zaplac</w:t>
      </w:r>
      <w:r w:rsidRPr="00B238F7">
        <w:rPr>
          <w:rFonts w:ascii="Times New Roman" w:hAnsi="Times New Roman"/>
          <w:sz w:val="22"/>
          <w:szCs w:val="22"/>
        </w:rPr>
        <w:t>eno po předání a převzetí zboží dodaného v souladu se smlouvou.</w:t>
      </w:r>
      <w:r>
        <w:rPr>
          <w:rFonts w:ascii="Times New Roman" w:hAnsi="Times New Roman"/>
          <w:sz w:val="22"/>
          <w:szCs w:val="22"/>
        </w:rPr>
        <w:t xml:space="preserve"> Den vystavení faktury prodávajícím nesmí předcházet dni převzetí zboží kupujícím.</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D</w:t>
      </w:r>
      <w:r>
        <w:rPr>
          <w:rFonts w:ascii="Times New Roman" w:hAnsi="Times New Roman"/>
          <w:sz w:val="22"/>
          <w:szCs w:val="22"/>
        </w:rPr>
        <w:t>atem</w:t>
      </w:r>
      <w:r w:rsidRPr="00B238F7">
        <w:rPr>
          <w:rFonts w:ascii="Times New Roman" w:hAnsi="Times New Roman"/>
          <w:sz w:val="22"/>
          <w:szCs w:val="22"/>
        </w:rPr>
        <w:t xml:space="preserve"> zdanitelného plnění je d</w:t>
      </w:r>
      <w:r>
        <w:rPr>
          <w:rFonts w:ascii="Times New Roman" w:hAnsi="Times New Roman"/>
          <w:sz w:val="22"/>
          <w:szCs w:val="22"/>
        </w:rPr>
        <w:t>en</w:t>
      </w:r>
      <w:r w:rsidRPr="00B238F7">
        <w:rPr>
          <w:rFonts w:ascii="Times New Roman" w:hAnsi="Times New Roman"/>
          <w:sz w:val="22"/>
          <w:szCs w:val="22"/>
        </w:rPr>
        <w:t xml:space="preserve"> pře</w:t>
      </w:r>
      <w:r>
        <w:rPr>
          <w:rFonts w:ascii="Times New Roman" w:hAnsi="Times New Roman"/>
          <w:sz w:val="22"/>
          <w:szCs w:val="22"/>
        </w:rPr>
        <w:t>vzetí</w:t>
      </w:r>
      <w:r w:rsidRPr="00B238F7">
        <w:rPr>
          <w:rFonts w:ascii="Times New Roman" w:hAnsi="Times New Roman"/>
          <w:sz w:val="22"/>
          <w:szCs w:val="22"/>
        </w:rPr>
        <w:t xml:space="preserve"> zboží</w:t>
      </w:r>
      <w:r>
        <w:rPr>
          <w:rFonts w:ascii="Times New Roman" w:hAnsi="Times New Roman"/>
          <w:sz w:val="22"/>
          <w:szCs w:val="22"/>
        </w:rPr>
        <w:t xml:space="preserve"> kupujícím</w:t>
      </w:r>
      <w:r w:rsidRPr="00B238F7">
        <w:rPr>
          <w:rFonts w:ascii="Times New Roman" w:hAnsi="Times New Roman"/>
          <w:sz w:val="22"/>
          <w:szCs w:val="22"/>
        </w:rPr>
        <w:t>.</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Platba </w:t>
      </w:r>
      <w:r>
        <w:rPr>
          <w:rFonts w:ascii="Times New Roman" w:hAnsi="Times New Roman"/>
          <w:sz w:val="22"/>
          <w:szCs w:val="22"/>
        </w:rPr>
        <w:t xml:space="preserve">kupujícího </w:t>
      </w:r>
      <w:r w:rsidRPr="00B238F7">
        <w:rPr>
          <w:rFonts w:ascii="Times New Roman" w:hAnsi="Times New Roman"/>
          <w:sz w:val="22"/>
          <w:szCs w:val="22"/>
        </w:rPr>
        <w:t>bude provedena bezhotovostně.</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Doručení faktury provede </w:t>
      </w:r>
      <w:r>
        <w:rPr>
          <w:rFonts w:ascii="Times New Roman" w:hAnsi="Times New Roman"/>
          <w:sz w:val="22"/>
          <w:szCs w:val="22"/>
        </w:rPr>
        <w:t xml:space="preserve">prodávající </w:t>
      </w:r>
      <w:r w:rsidRPr="00B238F7">
        <w:rPr>
          <w:rFonts w:ascii="Times New Roman" w:hAnsi="Times New Roman"/>
          <w:sz w:val="22"/>
          <w:szCs w:val="22"/>
        </w:rPr>
        <w:t>osobně na podatelnu kupujícího nebo doporučeně prostřednictvím držitele poštovní licence.</w:t>
      </w:r>
    </w:p>
    <w:p w:rsidR="0041750C" w:rsidRPr="00BA1794"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A1794">
        <w:rPr>
          <w:rFonts w:ascii="Times New Roman" w:hAnsi="Times New Roman"/>
          <w:sz w:val="22"/>
          <w:szCs w:val="22"/>
        </w:rPr>
        <w:t>Kupující je oprávněn před uplynutím splatnosti vrátit bez zaplacení fakturu, která neosahuje povinné nebo touto smlouvou sjednané náležitosti, má jiné závady v obsahu (např. nesprávná cena nebo DPH) nebo je v rozporu s některým ustanovením této smlouvy. Ve vrácené faktuře musí kupující vyznačit důvod vrácení. Oprávněným vrácením faktury přestává běžet původní lhůta splatnosti. Celá lhůta běží znovu ode dne doručení opravené nebo nově vyhotovené faktury.</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Lhůta splatnosti faktury je </w:t>
      </w:r>
      <w:r>
        <w:rPr>
          <w:rFonts w:ascii="Times New Roman" w:hAnsi="Times New Roman"/>
          <w:sz w:val="22"/>
          <w:szCs w:val="22"/>
        </w:rPr>
        <w:t xml:space="preserve">smluvními stranami sjednána nejpozději </w:t>
      </w:r>
      <w:r w:rsidRPr="00B238F7">
        <w:rPr>
          <w:rFonts w:ascii="Times New Roman" w:hAnsi="Times New Roman"/>
          <w:sz w:val="22"/>
          <w:szCs w:val="22"/>
        </w:rPr>
        <w:t xml:space="preserve">do 30 dnů od </w:t>
      </w:r>
      <w:r>
        <w:rPr>
          <w:rFonts w:ascii="Times New Roman" w:hAnsi="Times New Roman"/>
          <w:sz w:val="22"/>
          <w:szCs w:val="22"/>
        </w:rPr>
        <w:t xml:space="preserve">jejího </w:t>
      </w:r>
      <w:r w:rsidRPr="00B238F7">
        <w:rPr>
          <w:rFonts w:ascii="Times New Roman" w:hAnsi="Times New Roman"/>
          <w:sz w:val="22"/>
          <w:szCs w:val="22"/>
        </w:rPr>
        <w:t xml:space="preserve">doručení kupujícímu. Povinnost zaplatit je </w:t>
      </w:r>
      <w:r>
        <w:rPr>
          <w:rFonts w:ascii="Times New Roman" w:hAnsi="Times New Roman"/>
          <w:sz w:val="22"/>
          <w:szCs w:val="22"/>
        </w:rPr>
        <w:t xml:space="preserve">kupujícím </w:t>
      </w:r>
      <w:r w:rsidRPr="00B238F7">
        <w:rPr>
          <w:rFonts w:ascii="Times New Roman" w:hAnsi="Times New Roman"/>
          <w:sz w:val="22"/>
          <w:szCs w:val="22"/>
        </w:rPr>
        <w:t>splněna dnem odepsání příslušné částky z účtu kupujícího ve prospěch účtu prodávajícího.</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lastRenderedPageBreak/>
        <w:t xml:space="preserve">Strany se dohodly, že platba bude provedena na číslo účtu, uvedené prodávajícím ve faktuře bez ohledu na číslo účtu uvedené v záhlaví této smlouvy. Musí se však jednat o číslo účtu zveřejněné způsobem umožňujícím dálkový přístup podle § 96 zákona č. 235/2004 Sb., o dani z přidané hodnoty, ve znění pozdějších předpisů. Současně se musí jednat o účet vedený v tuzemsku. </w:t>
      </w:r>
    </w:p>
    <w:p w:rsidR="0041750C" w:rsidRPr="00B238F7" w:rsidRDefault="0041750C" w:rsidP="0041750C">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B238F7">
        <w:rPr>
          <w:rFonts w:ascii="Times New Roman" w:hAnsi="Times New Roman"/>
          <w:sz w:val="22"/>
          <w:szCs w:val="22"/>
        </w:rPr>
        <w:t xml:space="preserve">Pokud se stane prodávající nespolehlivým plátcem daně dle § 106a zákona </w:t>
      </w:r>
      <w:r>
        <w:rPr>
          <w:rFonts w:ascii="Times New Roman" w:hAnsi="Times New Roman"/>
          <w:sz w:val="22"/>
          <w:szCs w:val="22"/>
        </w:rPr>
        <w:t>o DPH</w:t>
      </w:r>
      <w:r w:rsidRPr="00B238F7">
        <w:rPr>
          <w:rFonts w:ascii="Times New Roman" w:hAnsi="Times New Roman"/>
          <w:sz w:val="22"/>
          <w:szCs w:val="22"/>
        </w:rPr>
        <w:t>, je kupující oprávněn uhradit prodávajícímu za zdanitelné plnění částku bez DPH a úhradu samotné DPH provést přímo na přísl. účet daného finančního úřadu, dle § 109a zákona</w:t>
      </w:r>
      <w:r>
        <w:rPr>
          <w:rFonts w:ascii="Times New Roman" w:hAnsi="Times New Roman"/>
          <w:sz w:val="22"/>
          <w:szCs w:val="22"/>
        </w:rPr>
        <w:t xml:space="preserve"> o DPH</w:t>
      </w:r>
      <w:r w:rsidRPr="00B238F7">
        <w:rPr>
          <w:rFonts w:ascii="Times New Roman" w:hAnsi="Times New Roman"/>
          <w:sz w:val="22"/>
          <w:szCs w:val="22"/>
        </w:rPr>
        <w:t xml:space="preserve">. Zaplacení částky ve výši daně na účet správce daně prodávajícího a zaplacení ceny bez DPH </w:t>
      </w:r>
      <w:r>
        <w:rPr>
          <w:rFonts w:ascii="Times New Roman" w:hAnsi="Times New Roman"/>
          <w:sz w:val="22"/>
          <w:szCs w:val="22"/>
        </w:rPr>
        <w:t xml:space="preserve">na fakturou udaný účet prodávajícího </w:t>
      </w:r>
      <w:r w:rsidRPr="00B238F7">
        <w:rPr>
          <w:rFonts w:ascii="Times New Roman" w:hAnsi="Times New Roman"/>
          <w:sz w:val="22"/>
          <w:szCs w:val="22"/>
        </w:rPr>
        <w:t xml:space="preserve">bude považováno za splnění závazku kupujícího uhradit sjednanou </w:t>
      </w:r>
      <w:r>
        <w:rPr>
          <w:rFonts w:ascii="Times New Roman" w:hAnsi="Times New Roman"/>
          <w:sz w:val="22"/>
          <w:szCs w:val="22"/>
        </w:rPr>
        <w:t xml:space="preserve">kupní </w:t>
      </w:r>
      <w:r w:rsidRPr="00B238F7">
        <w:rPr>
          <w:rFonts w:ascii="Times New Roman" w:hAnsi="Times New Roman"/>
          <w:sz w:val="22"/>
          <w:szCs w:val="22"/>
        </w:rPr>
        <w:t>cenu</w:t>
      </w:r>
      <w:r>
        <w:rPr>
          <w:rFonts w:ascii="Times New Roman" w:hAnsi="Times New Roman"/>
          <w:sz w:val="22"/>
          <w:szCs w:val="22"/>
        </w:rPr>
        <w:t xml:space="preserve"> dle této smlouvy</w:t>
      </w:r>
      <w:r w:rsidRPr="00B238F7">
        <w:rPr>
          <w:rFonts w:ascii="Times New Roman" w:hAnsi="Times New Roman"/>
          <w:sz w:val="22"/>
          <w:szCs w:val="22"/>
        </w:rPr>
        <w:t>.</w:t>
      </w:r>
    </w:p>
    <w:p w:rsidR="0041750C" w:rsidRDefault="0041750C" w:rsidP="0041750C">
      <w:pPr>
        <w:tabs>
          <w:tab w:val="left" w:pos="0"/>
          <w:tab w:val="left" w:leader="underscore" w:pos="4706"/>
          <w:tab w:val="left" w:pos="4990"/>
          <w:tab w:val="left" w:leader="underscore" w:pos="9639"/>
        </w:tabs>
        <w:ind w:left="284"/>
        <w:jc w:val="both"/>
        <w:rPr>
          <w:rFonts w:ascii="Times New Roman" w:hAnsi="Times New Roman"/>
          <w:sz w:val="22"/>
          <w:szCs w:val="22"/>
        </w:rPr>
      </w:pPr>
    </w:p>
    <w:p w:rsidR="0041750C" w:rsidRPr="005E4788" w:rsidRDefault="0041750C" w:rsidP="0041750C">
      <w:pPr>
        <w:pStyle w:val="JVS2"/>
      </w:pPr>
      <w:r w:rsidRPr="005E4788">
        <w:t xml:space="preserve">čl. </w:t>
      </w:r>
      <w:r>
        <w:t>V</w:t>
      </w:r>
      <w:r w:rsidRPr="005E4788">
        <w:t xml:space="preserve">. </w:t>
      </w:r>
    </w:p>
    <w:p w:rsidR="0041750C" w:rsidRPr="005E4788" w:rsidRDefault="0041750C" w:rsidP="0041750C">
      <w:pPr>
        <w:pStyle w:val="JVS2"/>
      </w:pPr>
      <w:r>
        <w:t>Termín a místo dodání zboží</w:t>
      </w:r>
    </w:p>
    <w:p w:rsidR="0041750C" w:rsidRPr="00594799" w:rsidRDefault="0041750C" w:rsidP="0041750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594799">
        <w:rPr>
          <w:rFonts w:ascii="Times New Roman" w:hAnsi="Times New Roman"/>
          <w:sz w:val="22"/>
          <w:szCs w:val="22"/>
        </w:rPr>
        <w:t xml:space="preserve">Smluvní strany se dohodly, že </w:t>
      </w:r>
      <w:r>
        <w:rPr>
          <w:rFonts w:ascii="Times New Roman" w:hAnsi="Times New Roman"/>
          <w:sz w:val="22"/>
          <w:szCs w:val="22"/>
        </w:rPr>
        <w:t>zboží</w:t>
      </w:r>
      <w:r w:rsidRPr="00594799">
        <w:rPr>
          <w:rFonts w:ascii="Times New Roman" w:hAnsi="Times New Roman"/>
          <w:sz w:val="22"/>
          <w:szCs w:val="22"/>
        </w:rPr>
        <w:t xml:space="preserve"> v rozsahu podle článku II. </w:t>
      </w:r>
      <w:r>
        <w:rPr>
          <w:rFonts w:ascii="Times New Roman" w:hAnsi="Times New Roman"/>
          <w:sz w:val="22"/>
          <w:szCs w:val="22"/>
        </w:rPr>
        <w:t xml:space="preserve">této </w:t>
      </w:r>
      <w:r w:rsidRPr="00594799">
        <w:rPr>
          <w:rFonts w:ascii="Times New Roman" w:hAnsi="Times New Roman"/>
          <w:sz w:val="22"/>
          <w:szCs w:val="22"/>
        </w:rPr>
        <w:t>smlouvy bude kupujícímu dodán</w:t>
      </w:r>
      <w:r>
        <w:rPr>
          <w:rFonts w:ascii="Times New Roman" w:hAnsi="Times New Roman"/>
          <w:sz w:val="22"/>
          <w:szCs w:val="22"/>
        </w:rPr>
        <w:t>o</w:t>
      </w:r>
      <w:r w:rsidRPr="00594799">
        <w:rPr>
          <w:rFonts w:ascii="Times New Roman" w:hAnsi="Times New Roman"/>
          <w:sz w:val="22"/>
          <w:szCs w:val="22"/>
        </w:rPr>
        <w:t xml:space="preserve"> </w:t>
      </w:r>
      <w:r>
        <w:rPr>
          <w:rFonts w:ascii="Times New Roman" w:hAnsi="Times New Roman"/>
          <w:sz w:val="22"/>
          <w:szCs w:val="22"/>
        </w:rPr>
        <w:t xml:space="preserve">nejpozději do </w:t>
      </w:r>
      <w:r w:rsidRPr="00CA0BC5">
        <w:rPr>
          <w:rFonts w:ascii="Times New Roman" w:hAnsi="Times New Roman"/>
          <w:sz w:val="22"/>
          <w:szCs w:val="22"/>
        </w:rPr>
        <w:t xml:space="preserve">dne </w:t>
      </w:r>
      <w:r>
        <w:rPr>
          <w:rFonts w:ascii="Times New Roman" w:hAnsi="Times New Roman"/>
          <w:sz w:val="22"/>
          <w:szCs w:val="22"/>
        </w:rPr>
        <w:t>3</w:t>
      </w:r>
      <w:r w:rsidR="00BA6533">
        <w:rPr>
          <w:rFonts w:ascii="Times New Roman" w:hAnsi="Times New Roman"/>
          <w:sz w:val="22"/>
          <w:szCs w:val="22"/>
        </w:rPr>
        <w:t>1</w:t>
      </w:r>
      <w:r w:rsidRPr="00CA0BC5">
        <w:rPr>
          <w:rFonts w:ascii="Times New Roman" w:hAnsi="Times New Roman"/>
          <w:sz w:val="22"/>
          <w:szCs w:val="22"/>
        </w:rPr>
        <w:t xml:space="preserve">. </w:t>
      </w:r>
      <w:r>
        <w:rPr>
          <w:rFonts w:ascii="Times New Roman" w:hAnsi="Times New Roman"/>
          <w:sz w:val="22"/>
          <w:szCs w:val="22"/>
        </w:rPr>
        <w:t>8</w:t>
      </w:r>
      <w:r w:rsidRPr="00CA0BC5">
        <w:rPr>
          <w:rFonts w:ascii="Times New Roman" w:hAnsi="Times New Roman"/>
          <w:sz w:val="22"/>
          <w:szCs w:val="22"/>
        </w:rPr>
        <w:t>. 2018</w:t>
      </w:r>
      <w:r w:rsidRPr="00457889">
        <w:rPr>
          <w:rFonts w:ascii="Times New Roman" w:hAnsi="Times New Roman"/>
          <w:sz w:val="22"/>
          <w:szCs w:val="22"/>
        </w:rPr>
        <w:t>.</w:t>
      </w:r>
    </w:p>
    <w:p w:rsidR="0041750C" w:rsidRPr="00E35E48" w:rsidRDefault="0041750C" w:rsidP="0041750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E35E48">
        <w:rPr>
          <w:rFonts w:ascii="Times New Roman" w:hAnsi="Times New Roman"/>
          <w:sz w:val="22"/>
          <w:szCs w:val="22"/>
        </w:rPr>
        <w:t>Místem dodání je sídlo kupujícího, tj. Těšínská 138/35, 710 16 Ostrava – Slezská Ostrava.</w:t>
      </w:r>
    </w:p>
    <w:p w:rsidR="0041750C" w:rsidRPr="00D862F0" w:rsidRDefault="0041750C" w:rsidP="0041750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D862F0">
        <w:rPr>
          <w:rFonts w:ascii="Times New Roman" w:hAnsi="Times New Roman"/>
          <w:sz w:val="22"/>
          <w:szCs w:val="22"/>
        </w:rPr>
        <w:t>O předání a převzetí zboží prodávající vyhotoví dodací list, který za kupujícího podepíše k</w:t>
      </w:r>
      <w:r>
        <w:rPr>
          <w:rFonts w:ascii="Times New Roman" w:hAnsi="Times New Roman"/>
          <w:sz w:val="22"/>
          <w:szCs w:val="22"/>
        </w:rPr>
        <w:t> </w:t>
      </w:r>
      <w:r w:rsidRPr="00D862F0">
        <w:rPr>
          <w:rFonts w:ascii="Times New Roman" w:hAnsi="Times New Roman"/>
          <w:sz w:val="22"/>
          <w:szCs w:val="22"/>
        </w:rPr>
        <w:t>tomu</w:t>
      </w:r>
      <w:r>
        <w:rPr>
          <w:rFonts w:ascii="Times New Roman" w:hAnsi="Times New Roman"/>
          <w:sz w:val="22"/>
          <w:szCs w:val="22"/>
        </w:rPr>
        <w:t xml:space="preserve"> </w:t>
      </w:r>
      <w:r w:rsidRPr="00D862F0">
        <w:rPr>
          <w:rFonts w:ascii="Times New Roman" w:hAnsi="Times New Roman"/>
          <w:sz w:val="22"/>
          <w:szCs w:val="22"/>
        </w:rPr>
        <w:t>pověřený zástupce. Prodávající je povinen na dodacím listu uvést minimálně:</w:t>
      </w:r>
    </w:p>
    <w:p w:rsidR="0041750C" w:rsidRPr="00594799" w:rsidRDefault="0041750C" w:rsidP="0041750C">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typ zboží,</w:t>
      </w:r>
    </w:p>
    <w:p w:rsidR="0041750C" w:rsidRPr="00594799" w:rsidRDefault="0041750C" w:rsidP="0041750C">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počet kusů,</w:t>
      </w:r>
    </w:p>
    <w:p w:rsidR="0041750C" w:rsidRPr="00594799" w:rsidRDefault="0041750C" w:rsidP="0041750C">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sériové číslo zboží včetně zobrazení v podobě čárového kódu,</w:t>
      </w:r>
    </w:p>
    <w:p w:rsidR="0041750C" w:rsidRPr="00594799" w:rsidRDefault="0041750C" w:rsidP="0041750C">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jméno a podpis předávající osoby za prodávajícího,</w:t>
      </w:r>
    </w:p>
    <w:p w:rsidR="0041750C" w:rsidRPr="00594799" w:rsidRDefault="0041750C" w:rsidP="0041750C">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jméno a podpis předávající osoby za kupujícího,</w:t>
      </w:r>
    </w:p>
    <w:p w:rsidR="0041750C" w:rsidRPr="00594799" w:rsidRDefault="0041750C" w:rsidP="0041750C">
      <w:pPr>
        <w:numPr>
          <w:ilvl w:val="0"/>
          <w:numId w:val="7"/>
        </w:numPr>
        <w:ind w:left="567" w:hanging="283"/>
        <w:jc w:val="both"/>
        <w:rPr>
          <w:rFonts w:ascii="Times New Roman" w:hAnsi="Times New Roman"/>
          <w:sz w:val="22"/>
          <w:szCs w:val="22"/>
        </w:rPr>
      </w:pPr>
      <w:r w:rsidRPr="00594799">
        <w:rPr>
          <w:rFonts w:ascii="Times New Roman" w:hAnsi="Times New Roman"/>
          <w:sz w:val="22"/>
          <w:szCs w:val="22"/>
        </w:rPr>
        <w:t>datum předání.</w:t>
      </w:r>
    </w:p>
    <w:p w:rsidR="0041750C" w:rsidRPr="00594799" w:rsidRDefault="0041750C" w:rsidP="0041750C">
      <w:pPr>
        <w:ind w:left="284"/>
        <w:jc w:val="both"/>
        <w:rPr>
          <w:rFonts w:ascii="Times New Roman" w:hAnsi="Times New Roman"/>
          <w:sz w:val="22"/>
          <w:szCs w:val="22"/>
        </w:rPr>
      </w:pPr>
      <w:r w:rsidRPr="00594799">
        <w:rPr>
          <w:rFonts w:ascii="Times New Roman" w:hAnsi="Times New Roman"/>
          <w:sz w:val="22"/>
          <w:szCs w:val="22"/>
        </w:rPr>
        <w:t xml:space="preserve">Dodací list bude označen číslem této smlouvy, uvedeným kupujícím v jejím záhlaví. Prodávající </w:t>
      </w:r>
      <w:r>
        <w:rPr>
          <w:rFonts w:ascii="Times New Roman" w:hAnsi="Times New Roman"/>
          <w:sz w:val="22"/>
          <w:szCs w:val="22"/>
        </w:rPr>
        <w:t xml:space="preserve">odpovídá </w:t>
      </w:r>
      <w:r w:rsidRPr="00594799">
        <w:rPr>
          <w:rFonts w:ascii="Times New Roman" w:hAnsi="Times New Roman"/>
          <w:sz w:val="22"/>
          <w:szCs w:val="22"/>
        </w:rPr>
        <w:t>za to, že informace uvedené v dodacím listu odpovídají skutečnosti. Nebude-li dodací list</w:t>
      </w:r>
      <w:r>
        <w:rPr>
          <w:rFonts w:ascii="Times New Roman" w:hAnsi="Times New Roman"/>
          <w:sz w:val="22"/>
          <w:szCs w:val="22"/>
        </w:rPr>
        <w:t xml:space="preserve"> </w:t>
      </w:r>
      <w:r w:rsidRPr="00594799">
        <w:rPr>
          <w:rFonts w:ascii="Times New Roman" w:hAnsi="Times New Roman"/>
          <w:sz w:val="22"/>
          <w:szCs w:val="22"/>
        </w:rPr>
        <w:t>obsahovat údaje</w:t>
      </w:r>
      <w:r>
        <w:rPr>
          <w:rFonts w:ascii="Times New Roman" w:hAnsi="Times New Roman"/>
          <w:sz w:val="22"/>
          <w:szCs w:val="22"/>
        </w:rPr>
        <w:t xml:space="preserve"> </w:t>
      </w:r>
      <w:r w:rsidRPr="00594799">
        <w:rPr>
          <w:rFonts w:ascii="Times New Roman" w:hAnsi="Times New Roman"/>
          <w:sz w:val="22"/>
          <w:szCs w:val="22"/>
        </w:rPr>
        <w:t xml:space="preserve">uvedené v tomto odstavci, je kupující oprávněn převzetí zboží odmítnout, a to až do </w:t>
      </w:r>
      <w:r>
        <w:rPr>
          <w:rFonts w:ascii="Times New Roman" w:hAnsi="Times New Roman"/>
          <w:sz w:val="22"/>
          <w:szCs w:val="22"/>
        </w:rPr>
        <w:t>p</w:t>
      </w:r>
      <w:r w:rsidRPr="00594799">
        <w:rPr>
          <w:rFonts w:ascii="Times New Roman" w:hAnsi="Times New Roman"/>
          <w:sz w:val="22"/>
          <w:szCs w:val="22"/>
        </w:rPr>
        <w:t>ředání dodacího listu s výše uvedenými údaji.</w:t>
      </w:r>
    </w:p>
    <w:p w:rsidR="0041750C" w:rsidRPr="00594799" w:rsidRDefault="0041750C" w:rsidP="0041750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594799">
        <w:rPr>
          <w:rFonts w:ascii="Times New Roman" w:hAnsi="Times New Roman"/>
          <w:sz w:val="22"/>
          <w:szCs w:val="22"/>
        </w:rPr>
        <w:t>Kupující při převzetí zboží provede kontrolu:</w:t>
      </w:r>
    </w:p>
    <w:p w:rsidR="0041750C" w:rsidRPr="00594799" w:rsidRDefault="0041750C" w:rsidP="0041750C">
      <w:pPr>
        <w:ind w:left="567" w:hanging="283"/>
        <w:jc w:val="both"/>
        <w:rPr>
          <w:rFonts w:ascii="Times New Roman" w:hAnsi="Times New Roman"/>
          <w:sz w:val="22"/>
          <w:szCs w:val="22"/>
        </w:rPr>
      </w:pPr>
      <w:r w:rsidRPr="00594799">
        <w:rPr>
          <w:rFonts w:ascii="Times New Roman" w:hAnsi="Times New Roman"/>
          <w:sz w:val="22"/>
          <w:szCs w:val="22"/>
        </w:rPr>
        <w:t>a) dodaného druhu zboží, jeho vybavení a příslušenství,</w:t>
      </w:r>
    </w:p>
    <w:p w:rsidR="0041750C" w:rsidRPr="00594799" w:rsidRDefault="0041750C" w:rsidP="0041750C">
      <w:pPr>
        <w:ind w:left="567" w:hanging="283"/>
        <w:jc w:val="both"/>
        <w:rPr>
          <w:rFonts w:ascii="Times New Roman" w:hAnsi="Times New Roman"/>
          <w:sz w:val="22"/>
          <w:szCs w:val="22"/>
        </w:rPr>
      </w:pPr>
      <w:r w:rsidRPr="00594799">
        <w:rPr>
          <w:rFonts w:ascii="Times New Roman" w:hAnsi="Times New Roman"/>
          <w:sz w:val="22"/>
          <w:szCs w:val="22"/>
        </w:rPr>
        <w:t>b) zjevných jakostních vlastností zboží,</w:t>
      </w:r>
    </w:p>
    <w:p w:rsidR="0041750C" w:rsidRPr="00594799" w:rsidRDefault="0041750C" w:rsidP="0041750C">
      <w:pPr>
        <w:ind w:left="567" w:hanging="283"/>
        <w:jc w:val="both"/>
        <w:rPr>
          <w:rFonts w:ascii="Times New Roman" w:hAnsi="Times New Roman"/>
          <w:sz w:val="22"/>
          <w:szCs w:val="22"/>
        </w:rPr>
      </w:pPr>
      <w:r w:rsidRPr="00594799">
        <w:rPr>
          <w:rFonts w:ascii="Times New Roman" w:hAnsi="Times New Roman"/>
          <w:sz w:val="22"/>
          <w:szCs w:val="22"/>
        </w:rPr>
        <w:t>c) zda nedošlo k poškození zboží,</w:t>
      </w:r>
    </w:p>
    <w:p w:rsidR="0041750C" w:rsidRPr="00594799" w:rsidRDefault="0041750C" w:rsidP="0041750C">
      <w:pPr>
        <w:ind w:left="567" w:hanging="283"/>
        <w:jc w:val="both"/>
        <w:rPr>
          <w:rFonts w:ascii="Times New Roman" w:hAnsi="Times New Roman"/>
          <w:sz w:val="22"/>
          <w:szCs w:val="22"/>
        </w:rPr>
      </w:pPr>
      <w:r w:rsidRPr="00594799">
        <w:rPr>
          <w:rFonts w:ascii="Times New Roman" w:hAnsi="Times New Roman"/>
          <w:sz w:val="22"/>
          <w:szCs w:val="22"/>
        </w:rPr>
        <w:t>d) dokladů dodaných se zbožím.</w:t>
      </w:r>
    </w:p>
    <w:p w:rsidR="0041750C" w:rsidRPr="00EE6441" w:rsidRDefault="0041750C" w:rsidP="0041750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EE6441">
        <w:rPr>
          <w:rFonts w:ascii="Times New Roman" w:hAnsi="Times New Roman"/>
          <w:sz w:val="22"/>
          <w:szCs w:val="22"/>
        </w:rPr>
        <w:t>V případě zjištění zjevných vad zboží, může kupující odmítnout jeho převzetí, což řádně i s</w:t>
      </w:r>
      <w:r>
        <w:rPr>
          <w:rFonts w:ascii="Times New Roman" w:hAnsi="Times New Roman"/>
          <w:sz w:val="22"/>
          <w:szCs w:val="22"/>
        </w:rPr>
        <w:t> </w:t>
      </w:r>
      <w:r w:rsidRPr="00EE6441">
        <w:rPr>
          <w:rFonts w:ascii="Times New Roman" w:hAnsi="Times New Roman"/>
          <w:sz w:val="22"/>
          <w:szCs w:val="22"/>
        </w:rPr>
        <w:t>důvody</w:t>
      </w:r>
      <w:r>
        <w:rPr>
          <w:rFonts w:ascii="Times New Roman" w:hAnsi="Times New Roman"/>
          <w:sz w:val="22"/>
          <w:szCs w:val="22"/>
        </w:rPr>
        <w:t xml:space="preserve"> </w:t>
      </w:r>
      <w:r w:rsidRPr="00EE6441">
        <w:rPr>
          <w:rFonts w:ascii="Times New Roman" w:hAnsi="Times New Roman"/>
          <w:sz w:val="22"/>
          <w:szCs w:val="22"/>
        </w:rPr>
        <w:t>potvrdí na dodacím listu.</w:t>
      </w:r>
    </w:p>
    <w:p w:rsidR="0041750C" w:rsidRPr="00BF7BBB" w:rsidRDefault="0041750C" w:rsidP="0041750C">
      <w:pPr>
        <w:numPr>
          <w:ilvl w:val="0"/>
          <w:numId w:val="8"/>
        </w:numPr>
        <w:tabs>
          <w:tab w:val="left" w:pos="0"/>
          <w:tab w:val="left" w:leader="underscore" w:pos="4706"/>
          <w:tab w:val="left" w:pos="4990"/>
          <w:tab w:val="left" w:leader="underscore" w:pos="9639"/>
        </w:tabs>
        <w:jc w:val="both"/>
        <w:rPr>
          <w:rFonts w:ascii="Times New Roman" w:hAnsi="Times New Roman"/>
          <w:sz w:val="22"/>
          <w:szCs w:val="22"/>
        </w:rPr>
      </w:pPr>
      <w:r w:rsidRPr="00EE6441">
        <w:rPr>
          <w:rFonts w:ascii="Times New Roman" w:hAnsi="Times New Roman"/>
          <w:sz w:val="22"/>
          <w:szCs w:val="22"/>
        </w:rPr>
        <w:t xml:space="preserve">V případě nesouladu mezi dodanou konfigurací a požadavky uvedenými v článku II. této smlouvy je prodávající povinen konfiguraci </w:t>
      </w:r>
      <w:r>
        <w:rPr>
          <w:rFonts w:ascii="Times New Roman" w:hAnsi="Times New Roman"/>
          <w:sz w:val="22"/>
          <w:szCs w:val="22"/>
        </w:rPr>
        <w:t xml:space="preserve">zboží </w:t>
      </w:r>
      <w:r w:rsidRPr="00EE6441">
        <w:rPr>
          <w:rFonts w:ascii="Times New Roman" w:hAnsi="Times New Roman"/>
          <w:sz w:val="22"/>
          <w:szCs w:val="22"/>
        </w:rPr>
        <w:t>upravit do úplného splnění těchto požadavků.</w:t>
      </w:r>
    </w:p>
    <w:p w:rsidR="0041750C" w:rsidRDefault="0041750C" w:rsidP="0041750C">
      <w:pPr>
        <w:tabs>
          <w:tab w:val="left" w:pos="0"/>
          <w:tab w:val="left" w:leader="underscore" w:pos="4706"/>
          <w:tab w:val="left" w:pos="4990"/>
          <w:tab w:val="left" w:leader="underscore" w:pos="9639"/>
        </w:tabs>
        <w:jc w:val="both"/>
        <w:rPr>
          <w:rFonts w:ascii="Times New Roman" w:hAnsi="Times New Roman"/>
          <w:sz w:val="22"/>
          <w:szCs w:val="22"/>
        </w:rPr>
      </w:pPr>
    </w:p>
    <w:p w:rsidR="0041750C" w:rsidRPr="005E4788" w:rsidRDefault="0041750C" w:rsidP="0041750C">
      <w:pPr>
        <w:pStyle w:val="JVS2"/>
      </w:pPr>
      <w:r w:rsidRPr="005E4788">
        <w:t xml:space="preserve">čl. </w:t>
      </w:r>
      <w:r>
        <w:t>VI</w:t>
      </w:r>
      <w:r w:rsidRPr="005E4788">
        <w:t xml:space="preserve">. </w:t>
      </w:r>
    </w:p>
    <w:p w:rsidR="0041750C" w:rsidRPr="005E4788" w:rsidRDefault="0041750C" w:rsidP="0041750C">
      <w:pPr>
        <w:pStyle w:val="JVS2"/>
      </w:pPr>
      <w:r>
        <w:t>Úrok z prodlení a smluvní pokuta</w:t>
      </w:r>
    </w:p>
    <w:p w:rsidR="0041750C" w:rsidRDefault="0041750C" w:rsidP="0041750C">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6851DD">
        <w:rPr>
          <w:rFonts w:ascii="Times New Roman" w:hAnsi="Times New Roman"/>
          <w:sz w:val="22"/>
          <w:szCs w:val="22"/>
        </w:rPr>
        <w:t xml:space="preserve">V případě prodlení kupujícího se zaplacením faktury je kupující povinen zaplatit </w:t>
      </w:r>
      <w:r>
        <w:rPr>
          <w:rFonts w:ascii="Times New Roman" w:hAnsi="Times New Roman"/>
          <w:sz w:val="22"/>
          <w:szCs w:val="22"/>
        </w:rPr>
        <w:t xml:space="preserve">prodávajícímu </w:t>
      </w:r>
      <w:r w:rsidRPr="006851DD">
        <w:rPr>
          <w:rFonts w:ascii="Times New Roman" w:hAnsi="Times New Roman"/>
          <w:sz w:val="22"/>
          <w:szCs w:val="22"/>
        </w:rPr>
        <w:t>úrok z prodlení v zákonné výši.</w:t>
      </w:r>
    </w:p>
    <w:p w:rsidR="0041750C" w:rsidRDefault="0041750C" w:rsidP="0041750C">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6851DD">
        <w:rPr>
          <w:rFonts w:ascii="Times New Roman" w:hAnsi="Times New Roman"/>
          <w:sz w:val="22"/>
          <w:szCs w:val="22"/>
        </w:rPr>
        <w:t xml:space="preserve">Při nedodržení termínu </w:t>
      </w:r>
      <w:r>
        <w:rPr>
          <w:rFonts w:ascii="Times New Roman" w:hAnsi="Times New Roman"/>
          <w:sz w:val="22"/>
          <w:szCs w:val="22"/>
        </w:rPr>
        <w:t xml:space="preserve">předání zboží dle této smlouvy </w:t>
      </w:r>
      <w:r w:rsidRPr="006851DD">
        <w:rPr>
          <w:rFonts w:ascii="Times New Roman" w:hAnsi="Times New Roman"/>
          <w:sz w:val="22"/>
          <w:szCs w:val="22"/>
        </w:rPr>
        <w:t xml:space="preserve">ze strany prodávajícího </w:t>
      </w:r>
      <w:r>
        <w:rPr>
          <w:rFonts w:ascii="Times New Roman" w:hAnsi="Times New Roman"/>
          <w:sz w:val="22"/>
          <w:szCs w:val="22"/>
        </w:rPr>
        <w:t>se</w:t>
      </w:r>
      <w:r w:rsidRPr="006851DD">
        <w:rPr>
          <w:rFonts w:ascii="Times New Roman" w:hAnsi="Times New Roman"/>
          <w:sz w:val="22"/>
          <w:szCs w:val="22"/>
        </w:rPr>
        <w:t xml:space="preserve"> prodávající </w:t>
      </w:r>
      <w:r>
        <w:rPr>
          <w:rFonts w:ascii="Times New Roman" w:hAnsi="Times New Roman"/>
          <w:sz w:val="22"/>
          <w:szCs w:val="22"/>
        </w:rPr>
        <w:t xml:space="preserve">zavazuje zaplatit </w:t>
      </w:r>
      <w:r w:rsidRPr="006851DD">
        <w:rPr>
          <w:rFonts w:ascii="Times New Roman" w:hAnsi="Times New Roman"/>
          <w:sz w:val="22"/>
          <w:szCs w:val="22"/>
        </w:rPr>
        <w:t xml:space="preserve">kupujícímu smluvní pokutu ve výši 0,05% Kč z kupní ceny bez DPH za každý </w:t>
      </w:r>
      <w:r>
        <w:rPr>
          <w:rFonts w:ascii="Times New Roman" w:hAnsi="Times New Roman"/>
          <w:sz w:val="22"/>
          <w:szCs w:val="22"/>
        </w:rPr>
        <w:t xml:space="preserve">byť i jen </w:t>
      </w:r>
      <w:r w:rsidRPr="006851DD">
        <w:rPr>
          <w:rFonts w:ascii="Times New Roman" w:hAnsi="Times New Roman"/>
          <w:sz w:val="22"/>
          <w:szCs w:val="22"/>
        </w:rPr>
        <w:t>započatý den prodlení.</w:t>
      </w:r>
    </w:p>
    <w:p w:rsidR="0041750C" w:rsidRPr="000B2385" w:rsidRDefault="0041750C" w:rsidP="0041750C">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B2385">
        <w:rPr>
          <w:rFonts w:ascii="Times New Roman" w:hAnsi="Times New Roman"/>
          <w:sz w:val="22"/>
          <w:szCs w:val="22"/>
        </w:rPr>
        <w:t>Smluvní pokuta a úrok z prodlení se nezapočítávají na náhradu případně vzniklé škody, kterou lze vymáhat samostatně.</w:t>
      </w:r>
    </w:p>
    <w:p w:rsidR="0041750C" w:rsidRDefault="0041750C" w:rsidP="0041750C">
      <w:pPr>
        <w:tabs>
          <w:tab w:val="left" w:pos="0"/>
          <w:tab w:val="left" w:leader="underscore" w:pos="4706"/>
          <w:tab w:val="left" w:pos="4990"/>
          <w:tab w:val="left" w:leader="underscore" w:pos="9639"/>
        </w:tabs>
        <w:jc w:val="both"/>
        <w:rPr>
          <w:rFonts w:ascii="Times New Roman" w:hAnsi="Times New Roman"/>
          <w:sz w:val="22"/>
          <w:szCs w:val="22"/>
        </w:rPr>
      </w:pPr>
    </w:p>
    <w:p w:rsidR="00BA6533" w:rsidRDefault="00BA6533" w:rsidP="0041750C">
      <w:pPr>
        <w:pStyle w:val="JVS2"/>
      </w:pPr>
    </w:p>
    <w:p w:rsidR="00BA6533" w:rsidRDefault="00BA6533" w:rsidP="0041750C">
      <w:pPr>
        <w:pStyle w:val="JVS2"/>
      </w:pPr>
    </w:p>
    <w:p w:rsidR="00BA6533" w:rsidRDefault="00BA6533" w:rsidP="0041750C">
      <w:pPr>
        <w:pStyle w:val="JVS2"/>
      </w:pPr>
    </w:p>
    <w:p w:rsidR="0041750C" w:rsidRPr="005E4788" w:rsidRDefault="0041750C" w:rsidP="0041750C">
      <w:pPr>
        <w:pStyle w:val="JVS2"/>
      </w:pPr>
      <w:bookmarkStart w:id="0" w:name="_GoBack"/>
      <w:bookmarkEnd w:id="0"/>
      <w:r w:rsidRPr="005E4788">
        <w:lastRenderedPageBreak/>
        <w:t xml:space="preserve">čl. </w:t>
      </w:r>
      <w:r>
        <w:t>VII</w:t>
      </w:r>
      <w:r w:rsidRPr="005E4788">
        <w:t xml:space="preserve">. </w:t>
      </w:r>
    </w:p>
    <w:p w:rsidR="0041750C" w:rsidRPr="005E4788" w:rsidRDefault="0041750C" w:rsidP="0041750C">
      <w:pPr>
        <w:pStyle w:val="JVS2"/>
      </w:pPr>
      <w:r>
        <w:t>Záruka a záruční doba</w:t>
      </w:r>
    </w:p>
    <w:p w:rsidR="0041750C" w:rsidRDefault="0041750C" w:rsidP="0041750C">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 xml:space="preserve">Prodávající poskytuje na prodávaný automobil záruku za jakost ve smyslu § 2113 a násl. </w:t>
      </w:r>
      <w:r>
        <w:rPr>
          <w:rFonts w:ascii="Times New Roman" w:hAnsi="Times New Roman"/>
          <w:sz w:val="22"/>
          <w:szCs w:val="22"/>
        </w:rPr>
        <w:t>o</w:t>
      </w:r>
      <w:r w:rsidRPr="005A0D51">
        <w:rPr>
          <w:rFonts w:ascii="Times New Roman" w:hAnsi="Times New Roman"/>
          <w:sz w:val="22"/>
          <w:szCs w:val="22"/>
        </w:rPr>
        <w:t xml:space="preserve">bčanského zákoníku </w:t>
      </w:r>
      <w:r>
        <w:rPr>
          <w:rFonts w:ascii="Times New Roman" w:hAnsi="Times New Roman"/>
          <w:sz w:val="22"/>
          <w:szCs w:val="22"/>
        </w:rPr>
        <w:t xml:space="preserve">po dobu </w:t>
      </w:r>
      <w:r w:rsidRPr="005373FF">
        <w:rPr>
          <w:rFonts w:ascii="Times New Roman" w:hAnsi="Times New Roman"/>
          <w:sz w:val="22"/>
          <w:szCs w:val="22"/>
        </w:rPr>
        <w:t>dvou let</w:t>
      </w:r>
      <w:r>
        <w:rPr>
          <w:rFonts w:ascii="Times New Roman" w:hAnsi="Times New Roman"/>
          <w:sz w:val="22"/>
          <w:szCs w:val="22"/>
        </w:rPr>
        <w:t>.</w:t>
      </w:r>
    </w:p>
    <w:p w:rsidR="0041750C" w:rsidRDefault="0041750C" w:rsidP="0041750C">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 xml:space="preserve">Záruční doba začíná běžet dnem převzetí </w:t>
      </w:r>
      <w:r>
        <w:rPr>
          <w:rFonts w:ascii="Times New Roman" w:hAnsi="Times New Roman"/>
          <w:sz w:val="22"/>
          <w:szCs w:val="22"/>
        </w:rPr>
        <w:t xml:space="preserve">zboží </w:t>
      </w:r>
      <w:r w:rsidRPr="005A0D51">
        <w:rPr>
          <w:rFonts w:ascii="Times New Roman" w:hAnsi="Times New Roman"/>
          <w:sz w:val="22"/>
          <w:szCs w:val="22"/>
        </w:rPr>
        <w:t>kupujícím. Záruční doba se staví po dobu, po kterou nemůže kupující zboží řádně užívat pro vady, za kter</w:t>
      </w:r>
      <w:r>
        <w:rPr>
          <w:rFonts w:ascii="Times New Roman" w:hAnsi="Times New Roman"/>
          <w:sz w:val="22"/>
          <w:szCs w:val="22"/>
        </w:rPr>
        <w:t>é nese odpovědnost prodávající.</w:t>
      </w:r>
    </w:p>
    <w:p w:rsidR="0041750C" w:rsidRDefault="0041750C" w:rsidP="0041750C">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 xml:space="preserve">Jestliže se v záruční lhůtě vyskytnou vady, je kupující povinen tyto u prodávajícího písemně uplatnit, formou e-mailu, a to ihned po jejich zjištění, nejpozději však do konce záruční doby, a poskytnout prodávajícímu potřebnou součinnost. </w:t>
      </w:r>
    </w:p>
    <w:p w:rsidR="0041750C" w:rsidRDefault="0041750C" w:rsidP="0041750C">
      <w:pPr>
        <w:numPr>
          <w:ilvl w:val="0"/>
          <w:numId w:val="10"/>
        </w:numPr>
        <w:tabs>
          <w:tab w:val="left" w:pos="0"/>
          <w:tab w:val="left" w:leader="underscore" w:pos="4706"/>
          <w:tab w:val="left" w:pos="4990"/>
          <w:tab w:val="left" w:leader="underscore" w:pos="9639"/>
        </w:tabs>
        <w:jc w:val="both"/>
        <w:rPr>
          <w:rFonts w:ascii="Times New Roman" w:hAnsi="Times New Roman"/>
          <w:sz w:val="22"/>
          <w:szCs w:val="22"/>
        </w:rPr>
      </w:pPr>
      <w:r w:rsidRPr="005A0D51">
        <w:rPr>
          <w:rFonts w:ascii="Times New Roman" w:hAnsi="Times New Roman"/>
          <w:sz w:val="22"/>
          <w:szCs w:val="22"/>
        </w:rPr>
        <w:t>Prodávající se zavazuje začít s odstraňováním vad do 3 dnů od uplatnění oprávněné reklamace kupujícím a vady v co nejkratším možném termínu bezplatně opravit, pokud to charakter vady a podmínky dovolí, nejpozději však do 30 dnů od ohlášení kupujícím, pokud se oba účastníci písemně nedohodnou jinak.</w:t>
      </w:r>
    </w:p>
    <w:p w:rsidR="0041750C"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41750C" w:rsidRPr="005E4788" w:rsidRDefault="0041750C" w:rsidP="0041750C">
      <w:pPr>
        <w:pStyle w:val="JVS2"/>
      </w:pPr>
      <w:r w:rsidRPr="005E4788">
        <w:t xml:space="preserve">čl. </w:t>
      </w:r>
      <w:r>
        <w:t>VIII</w:t>
      </w:r>
      <w:r w:rsidRPr="005E4788">
        <w:t xml:space="preserve">. </w:t>
      </w:r>
    </w:p>
    <w:p w:rsidR="0041750C" w:rsidRPr="005E4788" w:rsidRDefault="0041750C" w:rsidP="0041750C">
      <w:pPr>
        <w:pStyle w:val="JVS2"/>
      </w:pPr>
      <w:r>
        <w:t>Odstoupení od smlouvy</w:t>
      </w:r>
    </w:p>
    <w:p w:rsidR="0041750C" w:rsidRDefault="0041750C" w:rsidP="0041750C">
      <w:pPr>
        <w:numPr>
          <w:ilvl w:val="0"/>
          <w:numId w:val="1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výslovně sjednávají pro každou ze smluvních stran právo jednostranně odstoupit od této smlouvy pro její podstatné porušení druhou smluvní stranou.</w:t>
      </w:r>
    </w:p>
    <w:p w:rsidR="0041750C" w:rsidRDefault="0041750C" w:rsidP="0041750C">
      <w:pPr>
        <w:numPr>
          <w:ilvl w:val="0"/>
          <w:numId w:val="1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Závažným porušením této smlouvy smluvní strany rozumějí zejména:</w:t>
      </w:r>
    </w:p>
    <w:p w:rsidR="0041750C" w:rsidRPr="004244E5" w:rsidRDefault="0041750C" w:rsidP="0041750C">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nedodání zboží v te</w:t>
      </w:r>
      <w:r>
        <w:rPr>
          <w:rFonts w:ascii="Times New Roman" w:hAnsi="Times New Roman"/>
          <w:sz w:val="22"/>
          <w:szCs w:val="22"/>
        </w:rPr>
        <w:t>rmínu plnění dle čl. V. smlouvy;</w:t>
      </w:r>
    </w:p>
    <w:p w:rsidR="0041750C" w:rsidRPr="004244E5" w:rsidRDefault="0041750C" w:rsidP="0041750C">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pokud má zboží vady, které jej činí neupotřebitelným nebo nemá vlastnosti, které si kupující vymínil nebo o</w:t>
      </w:r>
      <w:r>
        <w:rPr>
          <w:rFonts w:ascii="Times New Roman" w:hAnsi="Times New Roman"/>
          <w:sz w:val="22"/>
          <w:szCs w:val="22"/>
        </w:rPr>
        <w:t xml:space="preserve"> kterých ho prodávající ujistil;</w:t>
      </w:r>
    </w:p>
    <w:p w:rsidR="0041750C" w:rsidRDefault="0041750C" w:rsidP="0041750C">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nedodržení smluvn</w:t>
      </w:r>
      <w:r>
        <w:rPr>
          <w:rFonts w:ascii="Times New Roman" w:hAnsi="Times New Roman"/>
          <w:sz w:val="22"/>
          <w:szCs w:val="22"/>
        </w:rPr>
        <w:t>ích ujednání o záruce za jakost;</w:t>
      </w:r>
    </w:p>
    <w:p w:rsidR="0041750C" w:rsidRPr="001A2C5E" w:rsidRDefault="0041750C" w:rsidP="0041750C">
      <w:pPr>
        <w:numPr>
          <w:ilvl w:val="1"/>
          <w:numId w:val="12"/>
        </w:numPr>
        <w:tabs>
          <w:tab w:val="clear" w:pos="1440"/>
        </w:tabs>
        <w:suppressAutoHyphens/>
        <w:ind w:left="567" w:hanging="283"/>
        <w:jc w:val="both"/>
        <w:rPr>
          <w:rFonts w:ascii="Times New Roman" w:hAnsi="Times New Roman"/>
          <w:sz w:val="22"/>
          <w:szCs w:val="22"/>
        </w:rPr>
      </w:pPr>
      <w:r w:rsidRPr="004244E5">
        <w:rPr>
          <w:rFonts w:ascii="Times New Roman" w:hAnsi="Times New Roman"/>
          <w:sz w:val="22"/>
          <w:szCs w:val="22"/>
        </w:rPr>
        <w:t>neuhrazení kupní ceny kupujícím po druhé výzvě prodávajícího k uhrazení dlužné částky, přičemž druhá výzva nesmí následovat dříve než 30 dnů po doručení první výzvy.</w:t>
      </w:r>
    </w:p>
    <w:p w:rsidR="0041750C" w:rsidRDefault="0041750C" w:rsidP="0041750C">
      <w:pPr>
        <w:numPr>
          <w:ilvl w:val="0"/>
          <w:numId w:val="11"/>
        </w:numPr>
        <w:jc w:val="both"/>
        <w:rPr>
          <w:rFonts w:ascii="Times New Roman" w:hAnsi="Times New Roman"/>
          <w:sz w:val="22"/>
          <w:szCs w:val="22"/>
        </w:rPr>
      </w:pPr>
      <w:r w:rsidRPr="001A2C5E">
        <w:rPr>
          <w:rFonts w:ascii="Times New Roman" w:hAnsi="Times New Roman"/>
          <w:sz w:val="22"/>
          <w:szCs w:val="22"/>
        </w:rPr>
        <w:t xml:space="preserve">Kupující má právo </w:t>
      </w:r>
      <w:r>
        <w:rPr>
          <w:rFonts w:ascii="Times New Roman" w:hAnsi="Times New Roman"/>
          <w:sz w:val="22"/>
          <w:szCs w:val="22"/>
        </w:rPr>
        <w:t xml:space="preserve">dále </w:t>
      </w:r>
      <w:r w:rsidRPr="001A2C5E">
        <w:rPr>
          <w:rFonts w:ascii="Times New Roman" w:hAnsi="Times New Roman"/>
          <w:sz w:val="22"/>
          <w:szCs w:val="22"/>
        </w:rPr>
        <w:t>od této smlouvy odstou</w:t>
      </w:r>
      <w:r>
        <w:rPr>
          <w:rFonts w:ascii="Times New Roman" w:hAnsi="Times New Roman"/>
          <w:sz w:val="22"/>
          <w:szCs w:val="22"/>
        </w:rPr>
        <w:t>pit v případě, že:</w:t>
      </w:r>
    </w:p>
    <w:p w:rsidR="0041750C" w:rsidRDefault="0041750C" w:rsidP="0041750C">
      <w:pPr>
        <w:numPr>
          <w:ilvl w:val="0"/>
          <w:numId w:val="13"/>
        </w:numPr>
        <w:suppressAutoHyphens/>
        <w:ind w:left="567" w:hanging="283"/>
        <w:jc w:val="both"/>
        <w:rPr>
          <w:rFonts w:ascii="Times New Roman" w:hAnsi="Times New Roman"/>
          <w:sz w:val="22"/>
          <w:szCs w:val="22"/>
        </w:rPr>
      </w:pPr>
      <w:r w:rsidRPr="001A2C5E">
        <w:rPr>
          <w:rFonts w:ascii="Times New Roman" w:hAnsi="Times New Roman"/>
          <w:sz w:val="22"/>
          <w:szCs w:val="22"/>
        </w:rPr>
        <w:t xml:space="preserve">byl podán návrh na zahájení insolvenčního řízení vůči prodávajícímu jako dlužníkovi, tj. bylo zahájeno insolvenční řízení s prodávajícím, nebo </w:t>
      </w:r>
    </w:p>
    <w:p w:rsidR="0041750C" w:rsidRDefault="0041750C" w:rsidP="0041750C">
      <w:pPr>
        <w:numPr>
          <w:ilvl w:val="0"/>
          <w:numId w:val="13"/>
        </w:numPr>
        <w:suppressAutoHyphens/>
        <w:ind w:left="567" w:hanging="283"/>
        <w:jc w:val="both"/>
        <w:rPr>
          <w:rFonts w:ascii="Times New Roman" w:hAnsi="Times New Roman"/>
          <w:sz w:val="22"/>
          <w:szCs w:val="22"/>
        </w:rPr>
      </w:pPr>
      <w:r w:rsidRPr="001A2C5E">
        <w:rPr>
          <w:rFonts w:ascii="Times New Roman" w:hAnsi="Times New Roman"/>
          <w:sz w:val="22"/>
          <w:szCs w:val="22"/>
        </w:rPr>
        <w:t>bylo insolvenčním soudem vydáno rozhodnutí o úpadku prodávajícího jako dlužníka.</w:t>
      </w:r>
    </w:p>
    <w:p w:rsidR="0041750C" w:rsidRPr="00BF7BBB" w:rsidRDefault="0041750C" w:rsidP="0041750C">
      <w:pPr>
        <w:suppressAutoHyphens/>
        <w:ind w:left="567"/>
        <w:jc w:val="both"/>
        <w:rPr>
          <w:rFonts w:ascii="Times New Roman" w:hAnsi="Times New Roman"/>
          <w:sz w:val="22"/>
          <w:szCs w:val="22"/>
        </w:rPr>
      </w:pPr>
    </w:p>
    <w:p w:rsidR="0041750C" w:rsidRPr="005E4788" w:rsidRDefault="0041750C" w:rsidP="0041750C">
      <w:pPr>
        <w:pStyle w:val="JVS2"/>
      </w:pPr>
      <w:r w:rsidRPr="005E4788">
        <w:t xml:space="preserve">čl. </w:t>
      </w:r>
      <w:r>
        <w:t>IX</w:t>
      </w:r>
      <w:r w:rsidRPr="005E4788">
        <w:t xml:space="preserve">. </w:t>
      </w:r>
    </w:p>
    <w:p w:rsidR="0041750C" w:rsidRPr="005E4788" w:rsidRDefault="0041750C" w:rsidP="0041750C">
      <w:pPr>
        <w:pStyle w:val="JVS2"/>
      </w:pPr>
      <w:r>
        <w:t>Ostatní ujednání</w:t>
      </w:r>
    </w:p>
    <w:p w:rsidR="0041750C" w:rsidRPr="00EA1356" w:rsidRDefault="0041750C" w:rsidP="0041750C">
      <w:pPr>
        <w:numPr>
          <w:ilvl w:val="0"/>
          <w:numId w:val="14"/>
        </w:numPr>
        <w:jc w:val="both"/>
        <w:rPr>
          <w:rFonts w:ascii="Times New Roman" w:hAnsi="Times New Roman"/>
          <w:sz w:val="22"/>
          <w:szCs w:val="22"/>
        </w:rPr>
      </w:pPr>
      <w:r w:rsidRPr="00EA1356">
        <w:rPr>
          <w:rFonts w:ascii="Times New Roman" w:hAnsi="Times New Roman"/>
          <w:sz w:val="22"/>
          <w:szCs w:val="22"/>
        </w:rPr>
        <w:t>Prodávající nemůže bez souhlasu kupujícího postoupit svá práva a povinnosti plynoucí z</w:t>
      </w:r>
      <w:r>
        <w:rPr>
          <w:rFonts w:ascii="Times New Roman" w:hAnsi="Times New Roman"/>
          <w:sz w:val="22"/>
          <w:szCs w:val="22"/>
        </w:rPr>
        <w:t xml:space="preserve"> této</w:t>
      </w:r>
      <w:r w:rsidRPr="00EA1356">
        <w:rPr>
          <w:rFonts w:ascii="Times New Roman" w:hAnsi="Times New Roman"/>
          <w:sz w:val="22"/>
          <w:szCs w:val="22"/>
        </w:rPr>
        <w:t xml:space="preserve"> smlouvy třetí straně.</w:t>
      </w:r>
    </w:p>
    <w:p w:rsidR="0041750C" w:rsidRPr="00EA1356" w:rsidRDefault="0041750C" w:rsidP="0041750C">
      <w:pPr>
        <w:numPr>
          <w:ilvl w:val="0"/>
          <w:numId w:val="14"/>
        </w:numPr>
        <w:jc w:val="both"/>
        <w:rPr>
          <w:rFonts w:ascii="Times New Roman" w:hAnsi="Times New Roman"/>
          <w:sz w:val="22"/>
          <w:szCs w:val="22"/>
        </w:rPr>
      </w:pPr>
      <w:r w:rsidRPr="00EA1356">
        <w:rPr>
          <w:rFonts w:ascii="Times New Roman" w:hAnsi="Times New Roman"/>
          <w:sz w:val="22"/>
          <w:szCs w:val="22"/>
        </w:rPr>
        <w:t xml:space="preserve">Vše, co bylo </w:t>
      </w:r>
      <w:r>
        <w:rPr>
          <w:rFonts w:ascii="Times New Roman" w:hAnsi="Times New Roman"/>
          <w:sz w:val="22"/>
          <w:szCs w:val="22"/>
        </w:rPr>
        <w:t xml:space="preserve">smluvními stranami </w:t>
      </w:r>
      <w:r w:rsidRPr="00EA1356">
        <w:rPr>
          <w:rFonts w:ascii="Times New Roman" w:hAnsi="Times New Roman"/>
          <w:sz w:val="22"/>
          <w:szCs w:val="22"/>
        </w:rPr>
        <w:t>dohodnuto před uzavřením smlouvy</w:t>
      </w:r>
      <w:r>
        <w:rPr>
          <w:rFonts w:ascii="Times New Roman" w:hAnsi="Times New Roman"/>
          <w:sz w:val="22"/>
          <w:szCs w:val="22"/>
        </w:rPr>
        <w:t>,</w:t>
      </w:r>
      <w:r w:rsidRPr="00EA1356">
        <w:rPr>
          <w:rFonts w:ascii="Times New Roman" w:hAnsi="Times New Roman"/>
          <w:sz w:val="22"/>
          <w:szCs w:val="22"/>
        </w:rPr>
        <w:t xml:space="preserve"> je právně irelevantní a mezi stranami </w:t>
      </w:r>
      <w:r>
        <w:rPr>
          <w:rFonts w:ascii="Times New Roman" w:hAnsi="Times New Roman"/>
          <w:sz w:val="22"/>
          <w:szCs w:val="22"/>
        </w:rPr>
        <w:t>platí jen to, co je dohodnuto v této</w:t>
      </w:r>
      <w:r w:rsidRPr="00EA1356">
        <w:rPr>
          <w:rFonts w:ascii="Times New Roman" w:hAnsi="Times New Roman"/>
          <w:sz w:val="22"/>
          <w:szCs w:val="22"/>
        </w:rPr>
        <w:t xml:space="preserve"> smlouvě.</w:t>
      </w:r>
    </w:p>
    <w:p w:rsidR="0041750C" w:rsidRPr="00D4677F" w:rsidRDefault="0041750C" w:rsidP="0041750C">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sidRPr="00D4677F">
        <w:rPr>
          <w:rFonts w:ascii="Times New Roman" w:hAnsi="Times New Roman"/>
          <w:sz w:val="22"/>
          <w:szCs w:val="22"/>
        </w:rPr>
        <w:t>Smluvní strany si písemnosti dle této smlouvy doručují na adresy uvedené v záhlaví této smlouvy, včetně písemností doručovaných po skončení právních účinků této smlouvy, neoznámí-li jedna smluvní strana druhé smluvní straně písemně změnu doručovací adresy.</w:t>
      </w:r>
    </w:p>
    <w:p w:rsidR="0041750C" w:rsidRPr="00D4677F" w:rsidRDefault="0041750C" w:rsidP="0041750C">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sidRPr="00D4677F">
        <w:rPr>
          <w:rFonts w:ascii="Times New Roman" w:hAnsi="Times New Roman"/>
          <w:sz w:val="22"/>
          <w:szCs w:val="22"/>
        </w:rPr>
        <w:t>Písemnost se podle ujednání smluvních stran považuje za doručenou:</w:t>
      </w:r>
    </w:p>
    <w:p w:rsidR="0041750C" w:rsidRPr="00D4677F" w:rsidRDefault="0041750C" w:rsidP="0041750C">
      <w:pPr>
        <w:numPr>
          <w:ilvl w:val="0"/>
          <w:numId w:val="6"/>
        </w:numPr>
        <w:jc w:val="both"/>
        <w:rPr>
          <w:rFonts w:ascii="Times New Roman" w:hAnsi="Times New Roman"/>
          <w:sz w:val="22"/>
          <w:szCs w:val="22"/>
        </w:rPr>
      </w:pPr>
      <w:r w:rsidRPr="00D4677F">
        <w:rPr>
          <w:rFonts w:ascii="Times New Roman" w:hAnsi="Times New Roman"/>
          <w:sz w:val="22"/>
          <w:szCs w:val="22"/>
        </w:rPr>
        <w:t>dnem kdy byla adresátem převzata či odmítnuta, došlo-li k převzetí či odmítnutí přijetí písemnosti;</w:t>
      </w:r>
    </w:p>
    <w:p w:rsidR="0041750C" w:rsidRPr="00D4677F" w:rsidRDefault="0041750C" w:rsidP="0041750C">
      <w:pPr>
        <w:numPr>
          <w:ilvl w:val="0"/>
          <w:numId w:val="6"/>
        </w:numPr>
        <w:jc w:val="both"/>
        <w:rPr>
          <w:rFonts w:ascii="Times New Roman" w:hAnsi="Times New Roman"/>
          <w:sz w:val="22"/>
          <w:szCs w:val="22"/>
        </w:rPr>
      </w:pPr>
      <w:r w:rsidRPr="00D4677F">
        <w:rPr>
          <w:rFonts w:ascii="Times New Roman" w:hAnsi="Times New Roman"/>
          <w:sz w:val="22"/>
          <w:szCs w:val="22"/>
        </w:rPr>
        <w:t>kromě případu uvedeného v písmenu a) tohoto bodu smlouvy třetím pracovním dnem po odeslání, byla-li doručována prostřednictvím poskytovatele poštovních služeb.</w:t>
      </w:r>
    </w:p>
    <w:p w:rsidR="0041750C" w:rsidRDefault="0041750C" w:rsidP="0041750C">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 vztahy touto smlouvou výslovně neupravené se řídí občanským zákoníkem, popř. dalšími právními předpisy.</w:t>
      </w:r>
    </w:p>
    <w:p w:rsidR="0041750C" w:rsidRDefault="0041750C" w:rsidP="0041750C">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Bylo-li by libovolné ujednání této smlouvy shledáno v budoucnu neplatným, pak se neplatnost vztahuje výhradně na takové ujednání a zbytek smlouvy zůstává v platnosti.</w:t>
      </w:r>
    </w:p>
    <w:p w:rsidR="0041750C" w:rsidRDefault="0041750C" w:rsidP="0041750C">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Tato smlouva může být měněna pouze písemnými dodatky podepsanými oběma smluvními stranami a opatřenými čísly.</w:t>
      </w:r>
    </w:p>
    <w:p w:rsidR="0041750C" w:rsidRPr="00457889" w:rsidRDefault="0041750C" w:rsidP="0041750C">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lastRenderedPageBreak/>
        <w:t>Kupující</w:t>
      </w:r>
      <w:r w:rsidRPr="00457889">
        <w:rPr>
          <w:rFonts w:ascii="Times New Roman" w:hAnsi="Times New Roman"/>
          <w:sz w:val="22"/>
          <w:szCs w:val="22"/>
        </w:rPr>
        <w:t xml:space="preserve"> jako územní samosprávný celek, tj. městský obvod, je dle zákona č. 340/2015 Sb., o zvláštních podmínkách účinnosti některých smluv, uveřejňování těchto smluv a o registru smluv (zákon o registru smluv), v</w:t>
      </w:r>
      <w:r>
        <w:rPr>
          <w:rFonts w:ascii="Times New Roman" w:hAnsi="Times New Roman"/>
          <w:sz w:val="22"/>
          <w:szCs w:val="22"/>
        </w:rPr>
        <w:t>e znění pozdějších předpisů</w:t>
      </w:r>
      <w:r w:rsidRPr="00457889">
        <w:rPr>
          <w:rFonts w:ascii="Times New Roman" w:hAnsi="Times New Roman"/>
          <w:sz w:val="22"/>
          <w:szCs w:val="22"/>
        </w:rPr>
        <w:t>, povinen uveřejnit smlouvu prostřednictvím registru smluv, přičemž tak učiní v zákonné lhůtě 30 dnů od uzavření smlouvy.</w:t>
      </w:r>
    </w:p>
    <w:p w:rsidR="0041750C" w:rsidRPr="00457889" w:rsidRDefault="0041750C" w:rsidP="0041750C">
      <w:pPr>
        <w:numPr>
          <w:ilvl w:val="0"/>
          <w:numId w:val="14"/>
        </w:numPr>
        <w:tabs>
          <w:tab w:val="left" w:pos="0"/>
          <w:tab w:val="left" w:leader="underscore" w:pos="4706"/>
          <w:tab w:val="left" w:pos="4990"/>
          <w:tab w:val="left" w:leader="underscore" w:pos="9639"/>
        </w:tabs>
        <w:jc w:val="both"/>
        <w:rPr>
          <w:rFonts w:ascii="Times New Roman" w:hAnsi="Times New Roman"/>
          <w:sz w:val="22"/>
          <w:szCs w:val="22"/>
        </w:rPr>
      </w:pPr>
      <w:r w:rsidRPr="00457889">
        <w:rPr>
          <w:rFonts w:ascii="Times New Roman" w:hAnsi="Times New Roman"/>
          <w:sz w:val="22"/>
          <w:szCs w:val="22"/>
        </w:rPr>
        <w:t>Tato smlouva nabývá platnosti podpisem obou smluvních stran a účinnosti dnem jejího zveřejnění prostřednictvím registru smluv dle zákona č. 340/2015 Sb.</w:t>
      </w:r>
    </w:p>
    <w:p w:rsidR="0041750C" w:rsidRDefault="0041750C" w:rsidP="0041750C">
      <w:pPr>
        <w:numPr>
          <w:ilvl w:val="0"/>
          <w:numId w:val="14"/>
        </w:numPr>
        <w:contextualSpacing/>
        <w:jc w:val="both"/>
        <w:rPr>
          <w:rFonts w:ascii="Times New Roman" w:hAnsi="Times New Roman"/>
          <w:sz w:val="22"/>
          <w:szCs w:val="22"/>
        </w:rPr>
      </w:pPr>
      <w:r w:rsidRPr="000272E4">
        <w:rPr>
          <w:rFonts w:ascii="Times New Roman" w:hAnsi="Times New Roman"/>
          <w:sz w:val="22"/>
          <w:szCs w:val="22"/>
        </w:rPr>
        <w:t xml:space="preserve">Tato </w:t>
      </w:r>
      <w:r>
        <w:rPr>
          <w:rFonts w:ascii="Times New Roman" w:hAnsi="Times New Roman"/>
          <w:sz w:val="22"/>
          <w:szCs w:val="22"/>
        </w:rPr>
        <w:t>smlouv</w:t>
      </w:r>
      <w:r w:rsidRPr="000272E4">
        <w:rPr>
          <w:rFonts w:ascii="Times New Roman" w:hAnsi="Times New Roman"/>
          <w:sz w:val="22"/>
          <w:szCs w:val="22"/>
        </w:rPr>
        <w:t xml:space="preserve">a je sepsaná ve </w:t>
      </w:r>
      <w:r>
        <w:rPr>
          <w:rFonts w:ascii="Times New Roman" w:hAnsi="Times New Roman"/>
          <w:sz w:val="22"/>
          <w:szCs w:val="22"/>
        </w:rPr>
        <w:t>dvou</w:t>
      </w:r>
      <w:r w:rsidRPr="000272E4">
        <w:rPr>
          <w:rFonts w:ascii="Times New Roman" w:hAnsi="Times New Roman"/>
          <w:sz w:val="22"/>
          <w:szCs w:val="22"/>
        </w:rPr>
        <w:t xml:space="preserve"> vyhotoveních, z nichž každé má platnost originálu. Po podpisu </w:t>
      </w:r>
      <w:r>
        <w:rPr>
          <w:rFonts w:ascii="Times New Roman" w:hAnsi="Times New Roman"/>
          <w:sz w:val="22"/>
          <w:szCs w:val="22"/>
        </w:rPr>
        <w:t>smlouv</w:t>
      </w:r>
      <w:r w:rsidRPr="000272E4">
        <w:rPr>
          <w:rFonts w:ascii="Times New Roman" w:hAnsi="Times New Roman"/>
          <w:sz w:val="22"/>
          <w:szCs w:val="22"/>
        </w:rPr>
        <w:t>y o</w:t>
      </w:r>
      <w:r>
        <w:rPr>
          <w:rFonts w:ascii="Times New Roman" w:hAnsi="Times New Roman"/>
          <w:sz w:val="22"/>
          <w:szCs w:val="22"/>
        </w:rPr>
        <w:t>bdrží každá ze smluvních stran jedno</w:t>
      </w:r>
      <w:r w:rsidRPr="000272E4">
        <w:rPr>
          <w:rFonts w:ascii="Times New Roman" w:hAnsi="Times New Roman"/>
          <w:sz w:val="22"/>
          <w:szCs w:val="22"/>
        </w:rPr>
        <w:t xml:space="preserve"> vyhotovení.</w:t>
      </w:r>
    </w:p>
    <w:p w:rsidR="0041750C" w:rsidRDefault="0041750C" w:rsidP="0041750C">
      <w:pPr>
        <w:numPr>
          <w:ilvl w:val="0"/>
          <w:numId w:val="14"/>
        </w:numPr>
        <w:contextualSpacing/>
        <w:jc w:val="both"/>
        <w:rPr>
          <w:rFonts w:ascii="Times New Roman" w:hAnsi="Times New Roman"/>
          <w:sz w:val="22"/>
          <w:szCs w:val="22"/>
        </w:rPr>
      </w:pPr>
      <w:r>
        <w:rPr>
          <w:rFonts w:ascii="Times New Roman" w:hAnsi="Times New Roman"/>
          <w:sz w:val="22"/>
          <w:szCs w:val="22"/>
        </w:rPr>
        <w:t>Smluvní strany uzavírají tuto smlouvu jako projev jejich svobodné, vážné a opravdové vůle a na důkaz toho k ní připojují své podpisy.</w:t>
      </w:r>
    </w:p>
    <w:p w:rsidR="0041750C"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41750C"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86768C" w:rsidRPr="0086768C" w:rsidRDefault="0086768C" w:rsidP="0086768C">
      <w:pPr>
        <w:tabs>
          <w:tab w:val="left" w:pos="0"/>
          <w:tab w:val="left" w:leader="underscore" w:pos="4706"/>
          <w:tab w:val="left" w:pos="4990"/>
          <w:tab w:val="left" w:leader="underscore" w:pos="9639"/>
        </w:tabs>
        <w:jc w:val="both"/>
        <w:rPr>
          <w:rFonts w:ascii="Times New Roman" w:hAnsi="Times New Roman"/>
          <w:sz w:val="22"/>
          <w:szCs w:val="22"/>
        </w:rPr>
      </w:pPr>
      <w:r w:rsidRPr="0086768C">
        <w:rPr>
          <w:rFonts w:ascii="Times New Roman" w:hAnsi="Times New Roman"/>
          <w:sz w:val="22"/>
          <w:szCs w:val="22"/>
        </w:rPr>
        <w:t>Doložka platnosti právního jednání dle § 41 zákona č. 128/2000 Sb., o obcích (obecní zřízení), ve znění pozdějších předpisů:</w:t>
      </w:r>
    </w:p>
    <w:p w:rsidR="0086768C" w:rsidRPr="0086768C" w:rsidRDefault="0086768C" w:rsidP="0086768C">
      <w:pPr>
        <w:tabs>
          <w:tab w:val="left" w:pos="0"/>
          <w:tab w:val="left" w:leader="underscore" w:pos="4706"/>
          <w:tab w:val="left" w:pos="4990"/>
          <w:tab w:val="left" w:leader="underscore" w:pos="9639"/>
        </w:tabs>
        <w:jc w:val="both"/>
        <w:rPr>
          <w:rFonts w:ascii="Times New Roman" w:hAnsi="Times New Roman"/>
          <w:sz w:val="22"/>
          <w:szCs w:val="22"/>
        </w:rPr>
      </w:pPr>
    </w:p>
    <w:p w:rsidR="00AE038C" w:rsidRDefault="0086768C" w:rsidP="0086768C">
      <w:pPr>
        <w:tabs>
          <w:tab w:val="left" w:pos="0"/>
          <w:tab w:val="left" w:leader="underscore" w:pos="4706"/>
          <w:tab w:val="left" w:pos="4990"/>
          <w:tab w:val="left" w:leader="underscore" w:pos="9639"/>
        </w:tabs>
        <w:jc w:val="both"/>
        <w:rPr>
          <w:rFonts w:ascii="Times New Roman" w:hAnsi="Times New Roman"/>
          <w:sz w:val="22"/>
          <w:szCs w:val="22"/>
        </w:rPr>
      </w:pPr>
      <w:r w:rsidRPr="0086768C">
        <w:rPr>
          <w:rFonts w:ascii="Times New Roman" w:hAnsi="Times New Roman"/>
          <w:sz w:val="22"/>
          <w:szCs w:val="22"/>
        </w:rPr>
        <w:t>Rada městského obvodu Slezská Ostrava rozhodla o uzavření této smlouvy svým usnesením č. …</w:t>
      </w:r>
      <w:proofErr w:type="gramStart"/>
      <w:r w:rsidRPr="0086768C">
        <w:rPr>
          <w:rFonts w:ascii="Times New Roman" w:hAnsi="Times New Roman"/>
          <w:sz w:val="22"/>
          <w:szCs w:val="22"/>
        </w:rPr>
        <w:t>…../</w:t>
      </w:r>
      <w:proofErr w:type="spellStart"/>
      <w:r w:rsidRPr="0086768C">
        <w:rPr>
          <w:rFonts w:ascii="Times New Roman" w:hAnsi="Times New Roman"/>
          <w:sz w:val="22"/>
          <w:szCs w:val="22"/>
        </w:rPr>
        <w:t>RMOb-Sle</w:t>
      </w:r>
      <w:proofErr w:type="spellEnd"/>
      <w:r w:rsidRPr="0086768C">
        <w:rPr>
          <w:rFonts w:ascii="Times New Roman" w:hAnsi="Times New Roman"/>
          <w:sz w:val="22"/>
          <w:szCs w:val="22"/>
        </w:rPr>
        <w:t>/</w:t>
      </w:r>
      <w:proofErr w:type="gramEnd"/>
      <w:r w:rsidRPr="0086768C">
        <w:rPr>
          <w:rFonts w:ascii="Times New Roman" w:hAnsi="Times New Roman"/>
          <w:sz w:val="22"/>
          <w:szCs w:val="22"/>
        </w:rPr>
        <w:t>…./.. ze dne .......2018.</w:t>
      </w:r>
    </w:p>
    <w:p w:rsidR="00AE038C" w:rsidRDefault="00AE038C" w:rsidP="0041750C">
      <w:pPr>
        <w:tabs>
          <w:tab w:val="left" w:pos="0"/>
          <w:tab w:val="left" w:leader="underscore" w:pos="4706"/>
          <w:tab w:val="left" w:pos="4990"/>
          <w:tab w:val="left" w:leader="underscore" w:pos="9639"/>
        </w:tabs>
        <w:rPr>
          <w:rFonts w:ascii="Times New Roman" w:hAnsi="Times New Roman"/>
          <w:sz w:val="22"/>
          <w:szCs w:val="22"/>
        </w:rPr>
      </w:pPr>
    </w:p>
    <w:p w:rsidR="00AE038C" w:rsidRDefault="00AE038C" w:rsidP="0041750C">
      <w:pPr>
        <w:tabs>
          <w:tab w:val="left" w:pos="0"/>
          <w:tab w:val="left" w:leader="underscore" w:pos="4706"/>
          <w:tab w:val="left" w:pos="4990"/>
          <w:tab w:val="left" w:leader="underscore" w:pos="9639"/>
        </w:tabs>
        <w:rPr>
          <w:rFonts w:ascii="Times New Roman" w:hAnsi="Times New Roman"/>
          <w:sz w:val="22"/>
          <w:szCs w:val="22"/>
        </w:rPr>
      </w:pPr>
    </w:p>
    <w:p w:rsidR="0041750C"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41750C" w:rsidRDefault="0041750C" w:rsidP="0041750C">
      <w:pP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 xml:space="preserve">Za statutární město Ostrava                                    </w:t>
      </w:r>
      <w:r>
        <w:rPr>
          <w:rFonts w:ascii="Times New Roman" w:hAnsi="Times New Roman"/>
          <w:b/>
          <w:sz w:val="22"/>
          <w:szCs w:val="22"/>
        </w:rPr>
        <w:tab/>
      </w:r>
      <w:r>
        <w:rPr>
          <w:rFonts w:ascii="Times New Roman" w:hAnsi="Times New Roman"/>
          <w:b/>
          <w:sz w:val="22"/>
          <w:szCs w:val="22"/>
        </w:rPr>
        <w:tab/>
        <w:t>Za ……………………………………</w:t>
      </w:r>
      <w:proofErr w:type="gramStart"/>
      <w:r>
        <w:rPr>
          <w:rFonts w:ascii="Times New Roman" w:hAnsi="Times New Roman"/>
          <w:b/>
          <w:sz w:val="22"/>
          <w:szCs w:val="22"/>
        </w:rPr>
        <w:t>…..</w:t>
      </w:r>
      <w:proofErr w:type="gramEnd"/>
    </w:p>
    <w:p w:rsidR="0041750C" w:rsidRPr="00FB7F32" w:rsidRDefault="0041750C" w:rsidP="0041750C">
      <w:pPr>
        <w:tabs>
          <w:tab w:val="left" w:pos="0"/>
          <w:tab w:val="left" w:leader="underscore" w:pos="4706"/>
          <w:tab w:val="left" w:pos="4990"/>
          <w:tab w:val="left" w:leader="underscore" w:pos="9639"/>
        </w:tabs>
        <w:rPr>
          <w:rFonts w:ascii="Times New Roman" w:hAnsi="Times New Roman"/>
          <w:b/>
          <w:sz w:val="22"/>
          <w:szCs w:val="22"/>
        </w:rPr>
      </w:pPr>
      <w:r>
        <w:rPr>
          <w:rFonts w:ascii="Times New Roman" w:hAnsi="Times New Roman"/>
          <w:b/>
          <w:sz w:val="22"/>
          <w:szCs w:val="22"/>
        </w:rPr>
        <w:t>m</w:t>
      </w:r>
      <w:r w:rsidRPr="00FB7F32">
        <w:rPr>
          <w:rFonts w:ascii="Times New Roman" w:hAnsi="Times New Roman"/>
          <w:b/>
          <w:sz w:val="22"/>
          <w:szCs w:val="22"/>
        </w:rPr>
        <w:t>ěstský obvod Slezská Ostrava</w:t>
      </w:r>
    </w:p>
    <w:p w:rsidR="0041750C"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41750C" w:rsidRPr="00457889" w:rsidRDefault="0041750C" w:rsidP="0041750C">
      <w:pPr>
        <w:tabs>
          <w:tab w:val="left" w:pos="0"/>
          <w:tab w:val="left" w:leader="underscore" w:pos="4706"/>
          <w:tab w:val="left" w:pos="4990"/>
          <w:tab w:val="left" w:leader="underscore" w:pos="9639"/>
        </w:tabs>
        <w:spacing w:line="360" w:lineRule="auto"/>
        <w:rPr>
          <w:rFonts w:ascii="Times New Roman" w:hAnsi="Times New Roman"/>
          <w:sz w:val="22"/>
          <w:szCs w:val="22"/>
        </w:rPr>
      </w:pPr>
      <w:r>
        <w:rPr>
          <w:rFonts w:ascii="Times New Roman" w:hAnsi="Times New Roman"/>
          <w:sz w:val="22"/>
          <w:szCs w:val="22"/>
        </w:rPr>
        <w:t xml:space="preserve">Datum:                                                                               </w:t>
      </w:r>
      <w:r w:rsidRPr="00457889">
        <w:rPr>
          <w:rFonts w:ascii="Times New Roman" w:hAnsi="Times New Roman"/>
          <w:sz w:val="22"/>
          <w:szCs w:val="22"/>
        </w:rPr>
        <w:t>Datum:</w:t>
      </w:r>
    </w:p>
    <w:p w:rsidR="0041750C" w:rsidRDefault="0041750C" w:rsidP="0041750C">
      <w:pPr>
        <w:tabs>
          <w:tab w:val="left" w:pos="0"/>
          <w:tab w:val="left" w:leader="underscore" w:pos="4706"/>
          <w:tab w:val="left" w:pos="4990"/>
          <w:tab w:val="left" w:leader="underscore" w:pos="9639"/>
        </w:tabs>
        <w:spacing w:line="360" w:lineRule="auto"/>
        <w:rPr>
          <w:rFonts w:ascii="Times New Roman" w:hAnsi="Times New Roman"/>
          <w:sz w:val="22"/>
          <w:szCs w:val="22"/>
        </w:rPr>
      </w:pPr>
      <w:r w:rsidRPr="00457889">
        <w:rPr>
          <w:rFonts w:ascii="Times New Roman" w:hAnsi="Times New Roman"/>
          <w:sz w:val="22"/>
          <w:szCs w:val="22"/>
        </w:rPr>
        <w:t>Místo:                                                                                 Místo:</w:t>
      </w:r>
    </w:p>
    <w:p w:rsidR="0041750C" w:rsidRDefault="0041750C" w:rsidP="0041750C">
      <w:pPr>
        <w:tabs>
          <w:tab w:val="left" w:pos="0"/>
          <w:tab w:val="left" w:leader="underscore" w:pos="4706"/>
          <w:tab w:val="left" w:pos="4990"/>
          <w:tab w:val="left" w:leader="underscore" w:pos="9639"/>
        </w:tabs>
        <w:spacing w:line="360" w:lineRule="auto"/>
        <w:rPr>
          <w:rFonts w:ascii="Times New Roman" w:hAnsi="Times New Roman"/>
          <w:sz w:val="22"/>
          <w:szCs w:val="22"/>
        </w:rPr>
      </w:pPr>
    </w:p>
    <w:p w:rsidR="0041750C" w:rsidRPr="00457889" w:rsidRDefault="0041750C" w:rsidP="0041750C">
      <w:pPr>
        <w:tabs>
          <w:tab w:val="left" w:pos="0"/>
          <w:tab w:val="left" w:leader="underscore" w:pos="4706"/>
          <w:tab w:val="left" w:pos="4990"/>
          <w:tab w:val="left" w:leader="underscore" w:pos="9639"/>
        </w:tabs>
        <w:spacing w:line="360" w:lineRule="auto"/>
        <w:rPr>
          <w:rFonts w:ascii="Times New Roman" w:hAnsi="Times New Roman"/>
          <w:sz w:val="22"/>
          <w:szCs w:val="22"/>
        </w:rPr>
      </w:pPr>
    </w:p>
    <w:p w:rsidR="0041750C" w:rsidRPr="005E4788" w:rsidRDefault="0041750C" w:rsidP="0041750C">
      <w:pPr>
        <w:tabs>
          <w:tab w:val="left" w:pos="0"/>
          <w:tab w:val="left" w:leader="underscore" w:pos="4706"/>
          <w:tab w:val="left" w:pos="4990"/>
          <w:tab w:val="left" w:leader="underscore" w:pos="9639"/>
        </w:tabs>
        <w:rPr>
          <w:rFonts w:ascii="Times New Roman" w:hAnsi="Times New Roman"/>
          <w:sz w:val="22"/>
          <w:szCs w:val="22"/>
        </w:rPr>
      </w:pPr>
      <w:r w:rsidRPr="00457889">
        <w:rPr>
          <w:rFonts w:ascii="Times New Roman" w:hAnsi="Times New Roman"/>
          <w:sz w:val="22"/>
          <w:szCs w:val="22"/>
        </w:rPr>
        <w:tab/>
      </w:r>
      <w:r w:rsidRPr="00457889">
        <w:rPr>
          <w:rFonts w:ascii="Times New Roman" w:hAnsi="Times New Roman"/>
          <w:sz w:val="22"/>
          <w:szCs w:val="22"/>
        </w:rPr>
        <w:tab/>
        <w:t>_________________________________________</w:t>
      </w:r>
    </w:p>
    <w:p w:rsidR="0041750C" w:rsidRPr="005E4788" w:rsidRDefault="0041750C" w:rsidP="0041750C">
      <w:pPr>
        <w:tabs>
          <w:tab w:val="left" w:pos="0"/>
          <w:tab w:val="left" w:leader="underscore" w:pos="4706"/>
          <w:tab w:val="left" w:pos="4990"/>
          <w:tab w:val="left" w:leader="underscore" w:pos="9639"/>
        </w:tabs>
        <w:rPr>
          <w:rFonts w:ascii="Times New Roman" w:hAnsi="Times New Roman"/>
          <w:sz w:val="22"/>
          <w:szCs w:val="22"/>
        </w:rPr>
      </w:pPr>
    </w:p>
    <w:p w:rsidR="0041750C" w:rsidRPr="005E4788" w:rsidRDefault="0041750C" w:rsidP="0041750C">
      <w:pPr>
        <w:tabs>
          <w:tab w:val="left" w:pos="0"/>
          <w:tab w:val="left" w:pos="3120"/>
          <w:tab w:val="left" w:pos="4990"/>
        </w:tabs>
        <w:rPr>
          <w:rFonts w:ascii="Times New Roman" w:hAnsi="Times New Roman"/>
          <w:b/>
          <w:sz w:val="22"/>
          <w:szCs w:val="22"/>
        </w:rPr>
      </w:pPr>
      <w:r>
        <w:rPr>
          <w:rFonts w:ascii="Times New Roman" w:hAnsi="Times New Roman"/>
          <w:b/>
          <w:sz w:val="22"/>
          <w:szCs w:val="22"/>
        </w:rPr>
        <w:t xml:space="preserve">MVDr. Barbora </w:t>
      </w:r>
      <w:proofErr w:type="spellStart"/>
      <w:r>
        <w:rPr>
          <w:rFonts w:ascii="Times New Roman" w:hAnsi="Times New Roman"/>
          <w:b/>
          <w:sz w:val="22"/>
          <w:szCs w:val="22"/>
        </w:rPr>
        <w:t>Jelonková</w:t>
      </w:r>
      <w:proofErr w:type="spellEnd"/>
      <w:r w:rsidRPr="005E4788">
        <w:rPr>
          <w:rFonts w:ascii="Times New Roman" w:hAnsi="Times New Roman"/>
          <w:b/>
          <w:sz w:val="22"/>
          <w:szCs w:val="22"/>
        </w:rPr>
        <w:tab/>
      </w:r>
      <w:r>
        <w:rPr>
          <w:rFonts w:ascii="Times New Roman" w:hAnsi="Times New Roman"/>
          <w:b/>
          <w:sz w:val="22"/>
          <w:szCs w:val="22"/>
        </w:rPr>
        <w:tab/>
        <w:t>…………………………</w:t>
      </w:r>
    </w:p>
    <w:p w:rsidR="0041750C" w:rsidRDefault="0041750C" w:rsidP="0041750C">
      <w:pPr>
        <w:tabs>
          <w:tab w:val="left" w:pos="0"/>
          <w:tab w:val="left" w:pos="4990"/>
        </w:tabs>
        <w:rPr>
          <w:rFonts w:ascii="Times New Roman" w:hAnsi="Times New Roman"/>
          <w:sz w:val="22"/>
          <w:szCs w:val="22"/>
        </w:rPr>
      </w:pPr>
      <w:r>
        <w:rPr>
          <w:rFonts w:ascii="Times New Roman" w:hAnsi="Times New Roman"/>
          <w:sz w:val="22"/>
          <w:szCs w:val="22"/>
        </w:rPr>
        <w:t>starostka</w:t>
      </w:r>
      <w:r w:rsidRPr="005E4788">
        <w:rPr>
          <w:rFonts w:ascii="Times New Roman" w:hAnsi="Times New Roman"/>
          <w:sz w:val="22"/>
          <w:szCs w:val="22"/>
        </w:rPr>
        <w:t xml:space="preserve">                                                        </w:t>
      </w:r>
      <w:r w:rsidRPr="005E4788">
        <w:rPr>
          <w:rFonts w:ascii="Times New Roman" w:hAnsi="Times New Roman"/>
          <w:sz w:val="22"/>
          <w:szCs w:val="22"/>
        </w:rPr>
        <w:tab/>
      </w:r>
      <w:r>
        <w:rPr>
          <w:rFonts w:ascii="Times New Roman" w:hAnsi="Times New Roman"/>
          <w:sz w:val="22"/>
          <w:szCs w:val="22"/>
        </w:rPr>
        <w:t>…………………………</w:t>
      </w:r>
    </w:p>
    <w:p w:rsidR="0041750C" w:rsidRDefault="0041750C" w:rsidP="0041750C">
      <w:pPr>
        <w:tabs>
          <w:tab w:val="left" w:pos="0"/>
          <w:tab w:val="left" w:pos="4990"/>
        </w:tabs>
        <w:rPr>
          <w:rFonts w:ascii="Times New Roman" w:hAnsi="Times New Roman"/>
          <w:sz w:val="22"/>
          <w:szCs w:val="22"/>
        </w:rPr>
      </w:pPr>
      <w:r w:rsidRPr="005E4788">
        <w:rPr>
          <w:rFonts w:ascii="Times New Roman" w:hAnsi="Times New Roman"/>
          <w:sz w:val="22"/>
          <w:szCs w:val="22"/>
        </w:rPr>
        <w:t xml:space="preserve"> </w:t>
      </w:r>
    </w:p>
    <w:p w:rsidR="0041750C" w:rsidRDefault="0041750C"/>
    <w:sectPr w:rsidR="0041750C" w:rsidSect="0086768C">
      <w:headerReference w:type="default" r:id="rId10"/>
      <w:footerReference w:type="default" r:id="rId11"/>
      <w:headerReference w:type="first" r:id="rId12"/>
      <w:footerReference w:type="first" r:id="rId13"/>
      <w:pgSz w:w="11906" w:h="16838" w:code="9"/>
      <w:pgMar w:top="720" w:right="1106" w:bottom="567" w:left="1259" w:header="680" w:footer="8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D0" w:rsidRDefault="00A37AD0" w:rsidP="0041750C">
      <w:r>
        <w:separator/>
      </w:r>
    </w:p>
  </w:endnote>
  <w:endnote w:type="continuationSeparator" w:id="0">
    <w:p w:rsidR="00A37AD0" w:rsidRDefault="00A37AD0" w:rsidP="0041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B0" w:rsidRDefault="00A37AD0" w:rsidP="0095773F">
    <w:pPr>
      <w:pStyle w:val="Zpat"/>
      <w:tabs>
        <w:tab w:val="clear" w:pos="4536"/>
        <w:tab w:val="clear" w:pos="9072"/>
        <w:tab w:val="center" w:pos="180"/>
        <w:tab w:val="left" w:pos="3060"/>
      </w:tabs>
      <w:ind w:left="-28" w:hanging="539"/>
      <w:rPr>
        <w:rStyle w:val="slostrnky"/>
        <w:rFonts w:cs="Arial"/>
        <w:color w:val="003C69"/>
        <w:sz w:val="16"/>
      </w:rPr>
    </w:pPr>
  </w:p>
  <w:p w:rsidR="00EF50B0" w:rsidRDefault="00A37AD0" w:rsidP="0095773F">
    <w:pPr>
      <w:pStyle w:val="Zpat"/>
      <w:tabs>
        <w:tab w:val="clear" w:pos="4536"/>
        <w:tab w:val="clear" w:pos="9072"/>
        <w:tab w:val="center" w:pos="180"/>
        <w:tab w:val="left" w:pos="3060"/>
      </w:tabs>
      <w:ind w:left="-28" w:hanging="539"/>
      <w:rPr>
        <w:rStyle w:val="slostrnky"/>
        <w:rFonts w:cs="Arial"/>
        <w:color w:val="003C69"/>
        <w:sz w:val="16"/>
      </w:rPr>
    </w:pPr>
  </w:p>
  <w:p w:rsidR="00CA7728" w:rsidRPr="0095773F" w:rsidRDefault="00BD56B5" w:rsidP="0095773F">
    <w:pPr>
      <w:pStyle w:val="Zpat"/>
      <w:tabs>
        <w:tab w:val="clear" w:pos="4536"/>
        <w:tab w:val="clear" w:pos="9072"/>
        <w:tab w:val="center" w:pos="180"/>
        <w:tab w:val="left" w:pos="3060"/>
      </w:tabs>
      <w:ind w:left="-28" w:hanging="539"/>
      <w:rPr>
        <w:rFonts w:cs="Arial"/>
        <w:color w:val="003C69"/>
        <w:sz w:val="16"/>
      </w:rPr>
    </w:pPr>
    <w:r>
      <w:rPr>
        <w:rFonts w:cs="Arial"/>
        <w:noProof/>
        <w:color w:val="003C69"/>
      </w:rPr>
      <w:drawing>
        <wp:anchor distT="0" distB="0" distL="114300" distR="114300" simplePos="0" relativeHeight="251659264" behindDoc="0" locked="0" layoutInCell="1" allowOverlap="1" wp14:anchorId="77B5BDB9" wp14:editId="123C566D">
          <wp:simplePos x="0" y="0"/>
          <wp:positionH relativeFrom="column">
            <wp:posOffset>5048250</wp:posOffset>
          </wp:positionH>
          <wp:positionV relativeFrom="paragraph">
            <wp:posOffset>20320</wp:posOffset>
          </wp:positionV>
          <wp:extent cx="1485900" cy="371475"/>
          <wp:effectExtent l="0" t="0" r="0" b="9525"/>
          <wp:wrapNone/>
          <wp:docPr id="3" name="obrázek 1"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670C43">
      <w:rPr>
        <w:rStyle w:val="slostrnky"/>
        <w:rFonts w:cs="Arial"/>
        <w:noProof/>
        <w:color w:val="003C69"/>
        <w:sz w:val="16"/>
      </w:rPr>
      <w:t>5</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670C43">
      <w:rPr>
        <w:rStyle w:val="slostrnky"/>
        <w:rFonts w:cs="Arial"/>
        <w:noProof/>
        <w:color w:val="003C69"/>
        <w:sz w:val="16"/>
      </w:rPr>
      <w:t>6</w:t>
    </w:r>
    <w:r w:rsidRPr="00CA7728">
      <w:rPr>
        <w:rStyle w:val="slostrnky"/>
        <w:rFonts w:cs="Arial"/>
        <w:color w:val="003C69"/>
        <w:sz w:val="16"/>
      </w:rPr>
      <w:fldChar w:fldCharType="end"/>
    </w:r>
    <w:r w:rsidRPr="00CA7728">
      <w:rPr>
        <w:rStyle w:val="slostrnky"/>
        <w:rFonts w:cs="Arial"/>
        <w:color w:val="003C69"/>
        <w:sz w:val="16"/>
      </w:rPr>
      <w:tab/>
    </w:r>
    <w:r w:rsidR="00BA6533">
      <w:rPr>
        <w:rStyle w:val="slostrnky"/>
        <w:rFonts w:cs="Arial"/>
        <w:color w:val="003C69"/>
        <w:sz w:val="16"/>
      </w:rPr>
      <w:t>„</w:t>
    </w:r>
    <w:r w:rsidR="0086768C" w:rsidRPr="0086768C">
      <w:rPr>
        <w:rStyle w:val="slostrnky"/>
        <w:rFonts w:cs="Arial"/>
        <w:color w:val="003C69"/>
        <w:sz w:val="16"/>
      </w:rPr>
      <w:t xml:space="preserve">Dodávky čistících strojů Slezská Ostrava </w:t>
    </w:r>
    <w:r>
      <w:rPr>
        <w:rStyle w:val="slostrnky"/>
        <w:rFonts w:cs="Arial"/>
        <w:color w:val="003C69"/>
        <w:sz w:val="16"/>
      </w:rPr>
      <w:t xml:space="preserve">– </w:t>
    </w:r>
    <w:r w:rsidR="00BA6533">
      <w:rPr>
        <w:rStyle w:val="slostrnky"/>
        <w:rFonts w:cs="Arial"/>
        <w:color w:val="003C69"/>
        <w:sz w:val="16"/>
      </w:rPr>
      <w:t>Př</w:t>
    </w:r>
    <w:r w:rsidR="0041750C">
      <w:rPr>
        <w:rStyle w:val="slostrnky"/>
        <w:rFonts w:cs="Arial"/>
        <w:color w:val="003C69"/>
        <w:sz w:val="16"/>
      </w:rPr>
      <w:t>ístroj na odstraňování zaschlých žvýkaček z</w:t>
    </w:r>
    <w:r w:rsidR="00BA6533">
      <w:rPr>
        <w:rStyle w:val="slostrnky"/>
        <w:rFonts w:cs="Arial"/>
        <w:color w:val="003C69"/>
        <w:sz w:val="16"/>
      </w:rPr>
      <w:t> </w:t>
    </w:r>
    <w:r w:rsidR="0041750C">
      <w:rPr>
        <w:rStyle w:val="slostrnky"/>
        <w:rFonts w:cs="Arial"/>
        <w:color w:val="003C69"/>
        <w:sz w:val="16"/>
      </w:rPr>
      <w:t>povrchů</w:t>
    </w:r>
    <w:r w:rsidR="00BA6533">
      <w:rPr>
        <w:rStyle w:val="slostrnky"/>
        <w:rFonts w:cs="Arial"/>
        <w:color w:val="003C69"/>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B0" w:rsidRDefault="00BD56B5" w:rsidP="00EF50B0">
    <w:pPr>
      <w:pStyle w:val="Zpat"/>
      <w:tabs>
        <w:tab w:val="clear" w:pos="4536"/>
        <w:tab w:val="clear" w:pos="9072"/>
        <w:tab w:val="center" w:pos="180"/>
        <w:tab w:val="left" w:pos="3060"/>
      </w:tabs>
      <w:ind w:left="-28" w:hanging="539"/>
      <w:rPr>
        <w:rStyle w:val="slostrnky"/>
        <w:rFonts w:cs="Arial"/>
        <w:color w:val="003C69"/>
        <w:sz w:val="16"/>
      </w:rPr>
    </w:pPr>
    <w:r>
      <w:rPr>
        <w:rFonts w:cs="Arial"/>
        <w:noProof/>
        <w:color w:val="003C69"/>
        <w:sz w:val="16"/>
      </w:rPr>
      <w:drawing>
        <wp:anchor distT="0" distB="0" distL="114300" distR="114300" simplePos="0" relativeHeight="251664384" behindDoc="0" locked="0" layoutInCell="1" allowOverlap="1" wp14:anchorId="5D5B83D0" wp14:editId="1ADC98E2">
          <wp:simplePos x="0" y="0"/>
          <wp:positionH relativeFrom="column">
            <wp:posOffset>4329430</wp:posOffset>
          </wp:positionH>
          <wp:positionV relativeFrom="paragraph">
            <wp:posOffset>85725</wp:posOffset>
          </wp:positionV>
          <wp:extent cx="1485900" cy="371475"/>
          <wp:effectExtent l="0" t="0" r="0" b="9525"/>
          <wp:wrapNone/>
          <wp:docPr id="8" name="obrázek 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pic:spPr>
              </pic:pic>
            </a:graphicData>
          </a:graphic>
          <wp14:sizeRelH relativeFrom="page">
            <wp14:pctWidth>0</wp14:pctWidth>
          </wp14:sizeRelH>
          <wp14:sizeRelV relativeFrom="page">
            <wp14:pctHeight>0</wp14:pctHeight>
          </wp14:sizeRelV>
        </wp:anchor>
      </w:drawing>
    </w:r>
  </w:p>
  <w:p w:rsidR="00EF50B0" w:rsidRDefault="00A37AD0" w:rsidP="00EF50B0">
    <w:pPr>
      <w:pStyle w:val="Zpat"/>
      <w:tabs>
        <w:tab w:val="clear" w:pos="4536"/>
        <w:tab w:val="clear" w:pos="9072"/>
        <w:tab w:val="center" w:pos="180"/>
        <w:tab w:val="left" w:pos="3060"/>
      </w:tabs>
      <w:ind w:left="-28" w:hanging="539"/>
      <w:rPr>
        <w:rStyle w:val="slostrnky"/>
        <w:rFonts w:cs="Arial"/>
        <w:color w:val="003C69"/>
        <w:sz w:val="16"/>
      </w:rPr>
    </w:pPr>
  </w:p>
  <w:p w:rsidR="00EF50B0" w:rsidRPr="0095773F" w:rsidRDefault="00BD56B5" w:rsidP="00EF50B0">
    <w:pPr>
      <w:pStyle w:val="Zpat"/>
      <w:tabs>
        <w:tab w:val="clear" w:pos="4536"/>
        <w:tab w:val="clear" w:pos="9072"/>
        <w:tab w:val="center" w:pos="180"/>
        <w:tab w:val="left" w:pos="3060"/>
      </w:tabs>
      <w:ind w:left="-28" w:hanging="539"/>
      <w:rPr>
        <w:rFonts w:cs="Arial"/>
        <w:color w:val="003C69"/>
        <w:sz w:val="16"/>
      </w:rPr>
    </w:pP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Pr>
        <w:rStyle w:val="slostrnky"/>
        <w:rFonts w:cs="Arial"/>
        <w:noProof/>
        <w:color w:val="003C69"/>
        <w:sz w:val="16"/>
      </w:rPr>
      <w:t>1</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670C43">
      <w:rPr>
        <w:rStyle w:val="slostrnky"/>
        <w:rFonts w:cs="Arial"/>
        <w:noProof/>
        <w:color w:val="003C69"/>
        <w:sz w:val="16"/>
      </w:rPr>
      <w:t>6</w:t>
    </w:r>
    <w:r w:rsidRPr="00CA7728">
      <w:rPr>
        <w:rStyle w:val="slostrnky"/>
        <w:rFonts w:cs="Arial"/>
        <w:color w:val="003C69"/>
        <w:sz w:val="16"/>
      </w:rPr>
      <w:fldChar w:fldCharType="end"/>
    </w:r>
    <w:r w:rsidRPr="00CA7728">
      <w:rPr>
        <w:rStyle w:val="slostrnky"/>
        <w:rFonts w:cs="Arial"/>
        <w:color w:val="003C69"/>
        <w:sz w:val="16"/>
      </w:rPr>
      <w:tab/>
    </w:r>
    <w:r w:rsidR="0086768C" w:rsidRPr="0086768C">
      <w:rPr>
        <w:rStyle w:val="slostrnky"/>
        <w:rFonts w:cs="Arial"/>
        <w:color w:val="003C69"/>
        <w:sz w:val="16"/>
      </w:rPr>
      <w:t>Dodávky čistících strojů Slezská Ostrava</w:t>
    </w:r>
    <w:r w:rsidR="00DF6F74">
      <w:rPr>
        <w:rStyle w:val="slostrnky"/>
        <w:rFonts w:cs="Arial"/>
        <w:color w:val="003C69"/>
        <w:sz w:val="16"/>
      </w:rPr>
      <w:t>– přístroj na odstraňování zaschlých žvýkaček z povrchů</w:t>
    </w:r>
  </w:p>
  <w:p w:rsidR="00EF50B0" w:rsidRPr="00EF50B0" w:rsidRDefault="00A37AD0" w:rsidP="00EF50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D0" w:rsidRDefault="00A37AD0" w:rsidP="0041750C">
      <w:r>
        <w:separator/>
      </w:r>
    </w:p>
  </w:footnote>
  <w:footnote w:type="continuationSeparator" w:id="0">
    <w:p w:rsidR="00A37AD0" w:rsidRDefault="00A37AD0" w:rsidP="0041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67" w:rsidRPr="00E75867" w:rsidRDefault="00BD56B5" w:rsidP="00750131">
    <w:pPr>
      <w:pStyle w:val="Zhlav"/>
      <w:tabs>
        <w:tab w:val="clear" w:pos="4536"/>
        <w:tab w:val="clear" w:pos="9072"/>
        <w:tab w:val="left" w:pos="3015"/>
      </w:tabs>
      <w:rPr>
        <w:rFonts w:cs="Arial"/>
        <w:noProof/>
        <w:color w:val="003366"/>
      </w:rPr>
    </w:pPr>
    <w:r w:rsidRPr="00E75867">
      <w:rPr>
        <w:rFonts w:cs="Arial"/>
        <w:noProof/>
        <w:color w:val="003366"/>
      </w:rPr>
      <w:drawing>
        <wp:anchor distT="0" distB="0" distL="114300" distR="114300" simplePos="0" relativeHeight="251660288" behindDoc="0" locked="0" layoutInCell="1" allowOverlap="1" wp14:anchorId="3B9119B1" wp14:editId="48936D59">
          <wp:simplePos x="0" y="0"/>
          <wp:positionH relativeFrom="column">
            <wp:posOffset>-424180</wp:posOffset>
          </wp:positionH>
          <wp:positionV relativeFrom="paragraph">
            <wp:posOffset>-24765</wp:posOffset>
          </wp:positionV>
          <wp:extent cx="401320" cy="457200"/>
          <wp:effectExtent l="0" t="0" r="0" b="0"/>
          <wp:wrapSquare wrapText="bothSides"/>
          <wp:docPr id="4" name="obrázek 2"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867">
      <w:rPr>
        <w:rFonts w:cs="Arial"/>
        <w:noProof/>
        <w:color w:val="003366"/>
      </w:rPr>
      <w:t>Statutární</w:t>
    </w:r>
    <w:r w:rsidRPr="00E75867">
      <w:rPr>
        <w:rFonts w:cs="Arial"/>
        <w:color w:val="003366"/>
      </w:rPr>
      <w:t xml:space="preserve"> </w:t>
    </w:r>
    <w:r w:rsidRPr="00E75867">
      <w:rPr>
        <w:rFonts w:cs="Arial"/>
        <w:noProof/>
        <w:color w:val="003366"/>
      </w:rPr>
      <w:t>město Ostrava</w:t>
    </w:r>
    <w:r w:rsidRPr="00E75867">
      <w:rPr>
        <w:rFonts w:cs="Arial"/>
        <w:noProof/>
        <w:color w:val="003366"/>
      </w:rPr>
      <w:tab/>
    </w:r>
    <w:r w:rsidRPr="00E75867">
      <w:rPr>
        <w:rFonts w:cs="Arial"/>
        <w:noProof/>
        <w:color w:val="003366"/>
      </w:rPr>
      <w:tab/>
    </w:r>
    <w:r w:rsidRPr="00E75867">
      <w:rPr>
        <w:rFonts w:cs="Arial"/>
        <w:noProof/>
        <w:color w:val="003366"/>
      </w:rPr>
      <w:tab/>
    </w:r>
    <w:r w:rsidRPr="00E75867">
      <w:rPr>
        <w:rFonts w:cs="Arial"/>
        <w:noProof/>
        <w:color w:val="003366"/>
      </w:rPr>
      <w:tab/>
    </w:r>
    <w:r w:rsidRPr="00E75867">
      <w:rPr>
        <w:rFonts w:cs="Arial"/>
        <w:noProof/>
        <w:color w:val="003366"/>
      </w:rPr>
      <w:tab/>
    </w:r>
    <w:r w:rsidRPr="00E75867">
      <w:rPr>
        <w:rFonts w:cs="Arial"/>
        <w:noProof/>
        <w:color w:val="003366"/>
      </w:rPr>
      <w:tab/>
    </w:r>
    <w:r>
      <w:rPr>
        <w:rFonts w:cs="Arial"/>
        <w:noProof/>
        <w:color w:val="003366"/>
      </w:rPr>
      <w:t xml:space="preserve">  </w:t>
    </w:r>
    <w:r>
      <w:rPr>
        <w:rFonts w:cs="Arial"/>
        <w:noProof/>
        <w:color w:val="003366"/>
      </w:rPr>
      <w:tab/>
    </w:r>
  </w:p>
  <w:p w:rsidR="008B3767" w:rsidRPr="00E75867" w:rsidRDefault="00BD56B5" w:rsidP="00750131">
    <w:pPr>
      <w:widowControl w:val="0"/>
      <w:autoSpaceDE w:val="0"/>
      <w:autoSpaceDN w:val="0"/>
      <w:adjustRightInd w:val="0"/>
      <w:rPr>
        <w:rFonts w:cs="Arial"/>
        <w:b/>
        <w:bCs/>
        <w:color w:val="003366"/>
      </w:rPr>
    </w:pPr>
    <w:r w:rsidRPr="00E75867">
      <w:rPr>
        <w:rFonts w:cs="Arial"/>
        <w:b/>
        <w:bCs/>
        <w:color w:val="003366"/>
      </w:rPr>
      <w:t>městský obvod Slezská Ostrava</w:t>
    </w:r>
    <w:r w:rsidRPr="00E75867">
      <w:rPr>
        <w:rFonts w:cs="Arial"/>
        <w:b/>
        <w:bCs/>
        <w:color w:val="003366"/>
      </w:rPr>
      <w:tab/>
    </w:r>
    <w:r w:rsidRPr="00E75867">
      <w:rPr>
        <w:rFonts w:cs="Arial"/>
        <w:b/>
        <w:bCs/>
        <w:color w:val="003366"/>
      </w:rPr>
      <w:tab/>
    </w:r>
    <w:r w:rsidRPr="00E75867">
      <w:rPr>
        <w:rFonts w:cs="Arial"/>
        <w:b/>
        <w:bCs/>
        <w:color w:val="003366"/>
      </w:rPr>
      <w:tab/>
    </w:r>
    <w:r w:rsidRPr="00E75867">
      <w:rPr>
        <w:rFonts w:cs="Arial"/>
        <w:b/>
        <w:bCs/>
        <w:color w:val="003366"/>
      </w:rPr>
      <w:tab/>
      <w:t xml:space="preserve">         </w:t>
    </w:r>
    <w:r>
      <w:rPr>
        <w:rFonts w:cs="Arial"/>
        <w:b/>
        <w:bCs/>
        <w:color w:val="003366"/>
      </w:rPr>
      <w:t xml:space="preserve">     </w:t>
    </w:r>
    <w:r w:rsidRPr="00E75867">
      <w:rPr>
        <w:rFonts w:cs="Arial"/>
        <w:b/>
        <w:bCs/>
        <w:color w:val="003366"/>
      </w:rPr>
      <w:t xml:space="preserve">   </w:t>
    </w:r>
    <w:r>
      <w:rPr>
        <w:rFonts w:cs="Arial"/>
        <w:b/>
        <w:bCs/>
        <w:color w:val="003366"/>
      </w:rPr>
      <w:tab/>
    </w:r>
  </w:p>
  <w:p w:rsidR="008B3767" w:rsidRPr="00E75867" w:rsidRDefault="00BD56B5" w:rsidP="008B3767">
    <w:pPr>
      <w:pStyle w:val="Zhlav"/>
      <w:tabs>
        <w:tab w:val="clear" w:pos="4536"/>
        <w:tab w:val="clear" w:pos="9072"/>
      </w:tabs>
      <w:rPr>
        <w:noProof/>
        <w:color w:val="003366"/>
      </w:rPr>
    </w:pPr>
    <w:r w:rsidRPr="00E75867">
      <w:rPr>
        <w:rFonts w:cs="Arial"/>
        <w:b/>
        <w:color w:val="003366"/>
      </w:rPr>
      <w:t>úřad městského obvodu</w:t>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r>
    <w:r w:rsidRPr="00E75867">
      <w:rPr>
        <w:rFonts w:cs="Arial"/>
        <w:b/>
        <w:color w:val="003366"/>
      </w:rPr>
      <w:tab/>
      <w:t xml:space="preserve">   </w:t>
    </w:r>
  </w:p>
  <w:p w:rsidR="008B3767" w:rsidRDefault="00A37A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AA" w:rsidRPr="00FB6A12" w:rsidRDefault="00BD56B5" w:rsidP="00AB3EBC">
    <w:pPr>
      <w:pStyle w:val="Zhlav"/>
      <w:tabs>
        <w:tab w:val="clear" w:pos="4536"/>
        <w:tab w:val="clear" w:pos="9072"/>
        <w:tab w:val="left" w:pos="3015"/>
      </w:tabs>
      <w:rPr>
        <w:rFonts w:cs="Arial"/>
        <w:noProof/>
        <w:color w:val="003C69"/>
      </w:rPr>
    </w:pPr>
    <w:r w:rsidRPr="00FB6A12">
      <w:rPr>
        <w:rFonts w:cs="Arial"/>
        <w:noProof/>
        <w:color w:val="003C69"/>
      </w:rPr>
      <w:drawing>
        <wp:anchor distT="0" distB="0" distL="114300" distR="114300" simplePos="0" relativeHeight="251663360" behindDoc="0" locked="0" layoutInCell="1" allowOverlap="1" wp14:anchorId="12F5A8B5" wp14:editId="7555DE86">
          <wp:simplePos x="0" y="0"/>
          <wp:positionH relativeFrom="column">
            <wp:posOffset>0</wp:posOffset>
          </wp:positionH>
          <wp:positionV relativeFrom="paragraph">
            <wp:posOffset>5715</wp:posOffset>
          </wp:positionV>
          <wp:extent cx="401320" cy="457200"/>
          <wp:effectExtent l="0" t="0" r="0" b="0"/>
          <wp:wrapSquare wrapText="bothSides"/>
          <wp:docPr id="5" name="obrázek 5"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A12">
      <w:rPr>
        <w:rFonts w:cs="Arial"/>
        <w:noProof/>
        <w:color w:val="003C69"/>
      </w:rPr>
      <mc:AlternateContent>
        <mc:Choice Requires="wps">
          <w:drawing>
            <wp:anchor distT="0" distB="0" distL="114300" distR="114300" simplePos="0" relativeHeight="251662336" behindDoc="0" locked="0" layoutInCell="1" allowOverlap="1" wp14:anchorId="7A46B269" wp14:editId="0537708A">
              <wp:simplePos x="0" y="0"/>
              <wp:positionH relativeFrom="column">
                <wp:posOffset>4064635</wp:posOffset>
              </wp:positionH>
              <wp:positionV relativeFrom="paragraph">
                <wp:posOffset>-26670</wp:posOffset>
              </wp:positionV>
              <wp:extent cx="1943100" cy="328295"/>
              <wp:effectExtent l="0" t="1905" r="254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AA" w:rsidRPr="00787F4C" w:rsidRDefault="00BD56B5" w:rsidP="002C78AA">
                          <w:pPr>
                            <w:jc w:val="right"/>
                            <w:rPr>
                              <w:b/>
                              <w:color w:val="00ADD0"/>
                              <w:sz w:val="40"/>
                              <w:szCs w:val="40"/>
                            </w:rPr>
                          </w:pPr>
                          <w:r>
                            <w:rPr>
                              <w:b/>
                              <w:color w:val="00ADD0"/>
                              <w:sz w:val="40"/>
                              <w:szCs w:val="40"/>
                            </w:rPr>
                            <w:t xml:space="preserve"> </w:t>
                          </w:r>
                          <w:r>
                            <w:rPr>
                              <w:rFonts w:ascii="Times New Roman" w:hAnsi="Times New Roman"/>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46B269" id="_x0000_t202" coordsize="21600,21600" o:spt="202" path="m,l,21600r21600,l21600,xe">
              <v:stroke joinstyle="miter"/>
              <v:path gradientshapeok="t" o:connecttype="rect"/>
            </v:shapetype>
            <v:shape id="Text Box 4" o:spid="_x0000_s1026" type="#_x0000_t202" style="position:absolute;margin-left:320.05pt;margin-top:-2.1pt;width:153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7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" filled="f" stroked="f">
              <v:textbox>
                <w:txbxContent>
                  <w:p w:rsidR="002C78AA" w:rsidRPr="00787F4C" w:rsidRDefault="00BD56B5" w:rsidP="002C78AA">
                    <w:pPr>
                      <w:jc w:val="right"/>
                      <w:rPr>
                        <w:b/>
                        <w:color w:val="00ADD0"/>
                        <w:sz w:val="40"/>
                        <w:szCs w:val="40"/>
                      </w:rPr>
                    </w:pPr>
                    <w:r>
                      <w:rPr>
                        <w:b/>
                        <w:color w:val="00ADD0"/>
                        <w:sz w:val="40"/>
                        <w:szCs w:val="40"/>
                      </w:rPr>
                      <w:t xml:space="preserve"> </w:t>
                    </w:r>
                    <w:r>
                      <w:rPr>
                        <w:rFonts w:ascii="Times New Roman" w:hAnsi="Times New Roman"/>
                        <w:b/>
                        <w:color w:val="00ADD0"/>
                        <w:sz w:val="40"/>
                        <w:szCs w:val="40"/>
                      </w:rPr>
                      <w:t>Smlouva</w:t>
                    </w:r>
                  </w:p>
                </w:txbxContent>
              </v:textbox>
            </v:shape>
          </w:pict>
        </mc:Fallback>
      </mc:AlternateContent>
    </w:r>
    <w:r w:rsidRPr="00FB6A12">
      <w:rPr>
        <w:rFonts w:cs="Arial"/>
        <w:noProof/>
        <w:color w:val="003C69"/>
      </w:rPr>
      <mc:AlternateContent>
        <mc:Choice Requires="wps">
          <w:drawing>
            <wp:anchor distT="0" distB="0" distL="114300" distR="114300" simplePos="0" relativeHeight="251661312" behindDoc="0" locked="0" layoutInCell="1" allowOverlap="1" wp14:anchorId="3AE5247E" wp14:editId="03B5BEC2">
              <wp:simplePos x="0" y="0"/>
              <wp:positionH relativeFrom="column">
                <wp:posOffset>4229100</wp:posOffset>
              </wp:positionH>
              <wp:positionV relativeFrom="paragraph">
                <wp:posOffset>-6985</wp:posOffset>
              </wp:positionV>
              <wp:extent cx="1828800" cy="328295"/>
              <wp:effectExtent l="0" t="254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8AA" w:rsidRPr="00CA7728" w:rsidRDefault="00BD56B5" w:rsidP="002C78AA">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E5247E" id="Text Box 3" o:spid="_x0000_s1027" type="#_x0000_t202" style="position:absolute;margin-left:333pt;margin-top:-.55pt;width:2in;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4U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" filled="f" stroked="f">
              <v:textbox>
                <w:txbxContent>
                  <w:p w:rsidR="002C78AA" w:rsidRPr="00CA7728" w:rsidRDefault="00BD56B5" w:rsidP="002C78AA">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Pr="00FB6A12">
      <w:rPr>
        <w:rFonts w:cs="Arial"/>
        <w:noProof/>
        <w:color w:val="003C69"/>
      </w:rPr>
      <w:t>Statutární</w:t>
    </w:r>
    <w:r w:rsidRPr="00FB6A12">
      <w:rPr>
        <w:rFonts w:cs="Arial"/>
      </w:rPr>
      <w:t xml:space="preserve"> </w:t>
    </w:r>
    <w:r w:rsidRPr="00FB6A12">
      <w:rPr>
        <w:rFonts w:cs="Arial"/>
        <w:noProof/>
        <w:color w:val="003C69"/>
      </w:rPr>
      <w:t>město Ostrava</w:t>
    </w:r>
  </w:p>
  <w:p w:rsidR="002C78AA" w:rsidRPr="00337733" w:rsidRDefault="00BD56B5" w:rsidP="00AB3EBC">
    <w:pPr>
      <w:widowControl w:val="0"/>
      <w:autoSpaceDE w:val="0"/>
      <w:autoSpaceDN w:val="0"/>
      <w:adjustRightInd w:val="0"/>
      <w:rPr>
        <w:rFonts w:cs="Arial"/>
        <w:b/>
        <w:bCs/>
        <w:color w:val="00365F"/>
      </w:rPr>
    </w:pPr>
    <w:r>
      <w:rPr>
        <w:rFonts w:cs="Arial"/>
        <w:b/>
        <w:bCs/>
        <w:color w:val="00365F"/>
      </w:rPr>
      <w:t>m</w:t>
    </w:r>
    <w:r w:rsidRPr="00337733">
      <w:rPr>
        <w:rFonts w:cs="Arial"/>
        <w:b/>
        <w:bCs/>
        <w:color w:val="00365F"/>
      </w:rPr>
      <w:t xml:space="preserve">ěstský </w:t>
    </w:r>
    <w:r>
      <w:rPr>
        <w:rFonts w:cs="Arial"/>
        <w:b/>
        <w:bCs/>
        <w:color w:val="00365F"/>
      </w:rPr>
      <w:t>o</w:t>
    </w:r>
    <w:r w:rsidRPr="00337733">
      <w:rPr>
        <w:rFonts w:cs="Arial"/>
        <w:b/>
        <w:bCs/>
        <w:color w:val="00365F"/>
      </w:rPr>
      <w:t>bvod Slezská Ostrava</w:t>
    </w:r>
  </w:p>
  <w:p w:rsidR="002C78AA" w:rsidRPr="001F466A" w:rsidRDefault="00BD56B5" w:rsidP="002C78AA">
    <w:pPr>
      <w:pStyle w:val="Zhlav"/>
      <w:tabs>
        <w:tab w:val="clear" w:pos="4536"/>
        <w:tab w:val="clear" w:pos="9072"/>
      </w:tabs>
      <w:rPr>
        <w:noProof/>
        <w:color w:val="003366"/>
      </w:rPr>
    </w:pPr>
    <w:r w:rsidRPr="001F466A">
      <w:rPr>
        <w:rFonts w:cs="Arial"/>
        <w:b/>
        <w:color w:val="003366"/>
      </w:rPr>
      <w:t>úřad městského obvodu</w:t>
    </w:r>
  </w:p>
  <w:p w:rsidR="002C78AA" w:rsidRDefault="00A37AD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D14"/>
    <w:multiLevelType w:val="hybridMultilevel"/>
    <w:tmpl w:val="694AB0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564433E"/>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E06728D"/>
    <w:multiLevelType w:val="hybridMultilevel"/>
    <w:tmpl w:val="97E014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20B214FF"/>
    <w:multiLevelType w:val="hybridMultilevel"/>
    <w:tmpl w:val="40349A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265844DB"/>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71934BC"/>
    <w:multiLevelType w:val="hybridMultilevel"/>
    <w:tmpl w:val="20FA57A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0F3516"/>
    <w:multiLevelType w:val="hybridMultilevel"/>
    <w:tmpl w:val="B1A8F38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2A705705"/>
    <w:multiLevelType w:val="hybridMultilevel"/>
    <w:tmpl w:val="50541B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33FE4660"/>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CF07C19"/>
    <w:multiLevelType w:val="hybridMultilevel"/>
    <w:tmpl w:val="590EE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9717D3"/>
    <w:multiLevelType w:val="hybridMultilevel"/>
    <w:tmpl w:val="5A90A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AE4719"/>
    <w:multiLevelType w:val="hybridMultilevel"/>
    <w:tmpl w:val="9BE65CF8"/>
    <w:lvl w:ilvl="0" w:tplc="18C47E0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nsid w:val="40804221"/>
    <w:multiLevelType w:val="hybridMultilevel"/>
    <w:tmpl w:val="52CE40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797259F"/>
    <w:multiLevelType w:val="hybridMultilevel"/>
    <w:tmpl w:val="E2161F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C26260A"/>
    <w:multiLevelType w:val="hybridMultilevel"/>
    <w:tmpl w:val="F6FE336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4C81693"/>
    <w:multiLevelType w:val="hybridMultilevel"/>
    <w:tmpl w:val="7C007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676095B"/>
    <w:multiLevelType w:val="hybridMultilevel"/>
    <w:tmpl w:val="F6FE336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C0A08CB"/>
    <w:multiLevelType w:val="hybridMultilevel"/>
    <w:tmpl w:val="EA4286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C53AB2"/>
    <w:multiLevelType w:val="hybridMultilevel"/>
    <w:tmpl w:val="1F9E6A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49F44EB"/>
    <w:multiLevelType w:val="hybridMultilevel"/>
    <w:tmpl w:val="76BEE47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74B16B93"/>
    <w:multiLevelType w:val="hybridMultilevel"/>
    <w:tmpl w:val="7828F1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nsid w:val="77391841"/>
    <w:multiLevelType w:val="hybridMultilevel"/>
    <w:tmpl w:val="69DEF73E"/>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C68683A"/>
    <w:multiLevelType w:val="hybridMultilevel"/>
    <w:tmpl w:val="F6FE336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9"/>
  </w:num>
  <w:num w:numId="4">
    <w:abstractNumId w:val="2"/>
  </w:num>
  <w:num w:numId="5">
    <w:abstractNumId w:val="24"/>
  </w:num>
  <w:num w:numId="6">
    <w:abstractNumId w:val="12"/>
  </w:num>
  <w:num w:numId="7">
    <w:abstractNumId w:val="19"/>
  </w:num>
  <w:num w:numId="8">
    <w:abstractNumId w:val="5"/>
  </w:num>
  <w:num w:numId="9">
    <w:abstractNumId w:val="10"/>
  </w:num>
  <w:num w:numId="10">
    <w:abstractNumId w:val="15"/>
  </w:num>
  <w:num w:numId="11">
    <w:abstractNumId w:val="6"/>
  </w:num>
  <w:num w:numId="12">
    <w:abstractNumId w:val="23"/>
  </w:num>
  <w:num w:numId="13">
    <w:abstractNumId w:val="21"/>
  </w:num>
  <w:num w:numId="14">
    <w:abstractNumId w:val="17"/>
  </w:num>
  <w:num w:numId="15">
    <w:abstractNumId w:val="20"/>
  </w:num>
  <w:num w:numId="16">
    <w:abstractNumId w:val="0"/>
  </w:num>
  <w:num w:numId="17">
    <w:abstractNumId w:val="22"/>
  </w:num>
  <w:num w:numId="18">
    <w:abstractNumId w:val="8"/>
  </w:num>
  <w:num w:numId="19">
    <w:abstractNumId w:val="3"/>
  </w:num>
  <w:num w:numId="20">
    <w:abstractNumId w:val="14"/>
  </w:num>
  <w:num w:numId="21">
    <w:abstractNumId w:val="4"/>
  </w:num>
  <w:num w:numId="22">
    <w:abstractNumId w:val="13"/>
  </w:num>
  <w:num w:numId="23">
    <w:abstractNumId w:val="7"/>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0C"/>
    <w:rsid w:val="000A29E5"/>
    <w:rsid w:val="000A5446"/>
    <w:rsid w:val="000C5607"/>
    <w:rsid w:val="00187C38"/>
    <w:rsid w:val="002A5165"/>
    <w:rsid w:val="0041750C"/>
    <w:rsid w:val="00670C43"/>
    <w:rsid w:val="00774413"/>
    <w:rsid w:val="0086768C"/>
    <w:rsid w:val="00A37AD0"/>
    <w:rsid w:val="00A8144A"/>
    <w:rsid w:val="00AE038C"/>
    <w:rsid w:val="00BA6533"/>
    <w:rsid w:val="00BD56B5"/>
    <w:rsid w:val="00DF6F74"/>
    <w:rsid w:val="00FC7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750C"/>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41750C"/>
    <w:pPr>
      <w:tabs>
        <w:tab w:val="left" w:pos="1440"/>
      </w:tabs>
      <w:spacing w:after="0" w:line="360" w:lineRule="auto"/>
    </w:pPr>
    <w:rPr>
      <w:rFonts w:ascii="Arial" w:eastAsia="Times New Roman" w:hAnsi="Arial" w:cs="Arial"/>
      <w:b/>
      <w:bCs/>
      <w:kern w:val="32"/>
      <w:sz w:val="28"/>
      <w:szCs w:val="32"/>
      <w:lang w:eastAsia="cs-CZ"/>
    </w:rPr>
  </w:style>
  <w:style w:type="paragraph" w:customStyle="1" w:styleId="JVS2">
    <w:name w:val="JVS_2"/>
    <w:basedOn w:val="JVS1"/>
    <w:rsid w:val="0041750C"/>
    <w:rPr>
      <w:sz w:val="24"/>
    </w:rPr>
  </w:style>
  <w:style w:type="paragraph" w:styleId="Zhlav">
    <w:name w:val="header"/>
    <w:basedOn w:val="Normln"/>
    <w:link w:val="ZhlavChar"/>
    <w:rsid w:val="0041750C"/>
    <w:pPr>
      <w:tabs>
        <w:tab w:val="center" w:pos="4536"/>
        <w:tab w:val="right" w:pos="9072"/>
      </w:tabs>
    </w:pPr>
  </w:style>
  <w:style w:type="character" w:customStyle="1" w:styleId="ZhlavChar">
    <w:name w:val="Záhlaví Char"/>
    <w:basedOn w:val="Standardnpsmoodstavce"/>
    <w:link w:val="Zhlav"/>
    <w:rsid w:val="0041750C"/>
    <w:rPr>
      <w:rFonts w:ascii="Arial" w:eastAsia="Times New Roman" w:hAnsi="Arial" w:cs="Times New Roman"/>
      <w:sz w:val="20"/>
      <w:szCs w:val="20"/>
      <w:lang w:eastAsia="cs-CZ"/>
    </w:rPr>
  </w:style>
  <w:style w:type="paragraph" w:styleId="Zpat">
    <w:name w:val="footer"/>
    <w:basedOn w:val="Normln"/>
    <w:link w:val="ZpatChar"/>
    <w:rsid w:val="0041750C"/>
    <w:pPr>
      <w:tabs>
        <w:tab w:val="center" w:pos="4536"/>
        <w:tab w:val="right" w:pos="9072"/>
      </w:tabs>
    </w:pPr>
  </w:style>
  <w:style w:type="character" w:customStyle="1" w:styleId="ZpatChar">
    <w:name w:val="Zápatí Char"/>
    <w:basedOn w:val="Standardnpsmoodstavce"/>
    <w:link w:val="Zpat"/>
    <w:rsid w:val="0041750C"/>
    <w:rPr>
      <w:rFonts w:ascii="Arial" w:eastAsia="Times New Roman" w:hAnsi="Arial" w:cs="Times New Roman"/>
      <w:sz w:val="20"/>
      <w:szCs w:val="20"/>
      <w:lang w:eastAsia="cs-CZ"/>
    </w:rPr>
  </w:style>
  <w:style w:type="character" w:styleId="slostrnky">
    <w:name w:val="page number"/>
    <w:basedOn w:val="Standardnpsmoodstavce"/>
    <w:rsid w:val="0041750C"/>
  </w:style>
  <w:style w:type="paragraph" w:customStyle="1" w:styleId="Default">
    <w:name w:val="Default"/>
    <w:rsid w:val="004175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750C"/>
    <w:pPr>
      <w:ind w:left="720"/>
      <w:contextualSpacing/>
    </w:pPr>
  </w:style>
  <w:style w:type="paragraph" w:styleId="Textbubliny">
    <w:name w:val="Balloon Text"/>
    <w:basedOn w:val="Normln"/>
    <w:link w:val="TextbublinyChar"/>
    <w:uiPriority w:val="99"/>
    <w:semiHidden/>
    <w:unhideWhenUsed/>
    <w:rsid w:val="00DF6F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F74"/>
    <w:rPr>
      <w:rFonts w:ascii="Segoe UI" w:eastAsia="Times New Roman" w:hAnsi="Segoe UI" w:cs="Segoe UI"/>
      <w:sz w:val="18"/>
      <w:szCs w:val="18"/>
      <w:lang w:eastAsia="cs-CZ"/>
    </w:rPr>
  </w:style>
  <w:style w:type="character" w:styleId="Hypertextovodkaz">
    <w:name w:val="Hyperlink"/>
    <w:rsid w:val="00187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750C"/>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41750C"/>
    <w:pPr>
      <w:tabs>
        <w:tab w:val="left" w:pos="1440"/>
      </w:tabs>
      <w:spacing w:after="0" w:line="360" w:lineRule="auto"/>
    </w:pPr>
    <w:rPr>
      <w:rFonts w:ascii="Arial" w:eastAsia="Times New Roman" w:hAnsi="Arial" w:cs="Arial"/>
      <w:b/>
      <w:bCs/>
      <w:kern w:val="32"/>
      <w:sz w:val="28"/>
      <w:szCs w:val="32"/>
      <w:lang w:eastAsia="cs-CZ"/>
    </w:rPr>
  </w:style>
  <w:style w:type="paragraph" w:customStyle="1" w:styleId="JVS2">
    <w:name w:val="JVS_2"/>
    <w:basedOn w:val="JVS1"/>
    <w:rsid w:val="0041750C"/>
    <w:rPr>
      <w:sz w:val="24"/>
    </w:rPr>
  </w:style>
  <w:style w:type="paragraph" w:styleId="Zhlav">
    <w:name w:val="header"/>
    <w:basedOn w:val="Normln"/>
    <w:link w:val="ZhlavChar"/>
    <w:rsid w:val="0041750C"/>
    <w:pPr>
      <w:tabs>
        <w:tab w:val="center" w:pos="4536"/>
        <w:tab w:val="right" w:pos="9072"/>
      </w:tabs>
    </w:pPr>
  </w:style>
  <w:style w:type="character" w:customStyle="1" w:styleId="ZhlavChar">
    <w:name w:val="Záhlaví Char"/>
    <w:basedOn w:val="Standardnpsmoodstavce"/>
    <w:link w:val="Zhlav"/>
    <w:rsid w:val="0041750C"/>
    <w:rPr>
      <w:rFonts w:ascii="Arial" w:eastAsia="Times New Roman" w:hAnsi="Arial" w:cs="Times New Roman"/>
      <w:sz w:val="20"/>
      <w:szCs w:val="20"/>
      <w:lang w:eastAsia="cs-CZ"/>
    </w:rPr>
  </w:style>
  <w:style w:type="paragraph" w:styleId="Zpat">
    <w:name w:val="footer"/>
    <w:basedOn w:val="Normln"/>
    <w:link w:val="ZpatChar"/>
    <w:rsid w:val="0041750C"/>
    <w:pPr>
      <w:tabs>
        <w:tab w:val="center" w:pos="4536"/>
        <w:tab w:val="right" w:pos="9072"/>
      </w:tabs>
    </w:pPr>
  </w:style>
  <w:style w:type="character" w:customStyle="1" w:styleId="ZpatChar">
    <w:name w:val="Zápatí Char"/>
    <w:basedOn w:val="Standardnpsmoodstavce"/>
    <w:link w:val="Zpat"/>
    <w:rsid w:val="0041750C"/>
    <w:rPr>
      <w:rFonts w:ascii="Arial" w:eastAsia="Times New Roman" w:hAnsi="Arial" w:cs="Times New Roman"/>
      <w:sz w:val="20"/>
      <w:szCs w:val="20"/>
      <w:lang w:eastAsia="cs-CZ"/>
    </w:rPr>
  </w:style>
  <w:style w:type="character" w:styleId="slostrnky">
    <w:name w:val="page number"/>
    <w:basedOn w:val="Standardnpsmoodstavce"/>
    <w:rsid w:val="0041750C"/>
  </w:style>
  <w:style w:type="paragraph" w:customStyle="1" w:styleId="Default">
    <w:name w:val="Default"/>
    <w:rsid w:val="004175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1750C"/>
    <w:pPr>
      <w:ind w:left="720"/>
      <w:contextualSpacing/>
    </w:pPr>
  </w:style>
  <w:style w:type="paragraph" w:styleId="Textbubliny">
    <w:name w:val="Balloon Text"/>
    <w:basedOn w:val="Normln"/>
    <w:link w:val="TextbublinyChar"/>
    <w:uiPriority w:val="99"/>
    <w:semiHidden/>
    <w:unhideWhenUsed/>
    <w:rsid w:val="00DF6F7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F6F74"/>
    <w:rPr>
      <w:rFonts w:ascii="Segoe UI" w:eastAsia="Times New Roman" w:hAnsi="Segoe UI" w:cs="Segoe UI"/>
      <w:sz w:val="18"/>
      <w:szCs w:val="18"/>
      <w:lang w:eastAsia="cs-CZ"/>
    </w:rPr>
  </w:style>
  <w:style w:type="character" w:styleId="Hypertextovodkaz">
    <w:name w:val="Hyperlink"/>
    <w:rsid w:val="00187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ldner@slezska.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dusek@slezs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2089</Words>
  <Characters>12330</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fmrazek</dc:creator>
  <cp:keywords/>
  <dc:description/>
  <cp:lastModifiedBy>vvojtalova</cp:lastModifiedBy>
  <cp:revision>11</cp:revision>
  <cp:lastPrinted>2018-06-26T09:40:00Z</cp:lastPrinted>
  <dcterms:created xsi:type="dcterms:W3CDTF">2018-06-26T06:49:00Z</dcterms:created>
  <dcterms:modified xsi:type="dcterms:W3CDTF">2018-06-26T09:40:00Z</dcterms:modified>
</cp:coreProperties>
</file>